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AA" w:rsidRDefault="00F61344">
      <w:r w:rsidRPr="002E2B57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130175</wp:posOffset>
            </wp:positionV>
            <wp:extent cx="1296000" cy="468000"/>
            <wp:effectExtent l="0" t="0" r="0" b="8255"/>
            <wp:wrapNone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BD9" w:rsidRDefault="00CB5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Tarnów, 28.08.2023</w:t>
      </w:r>
      <w:r>
        <w:tab/>
      </w:r>
    </w:p>
    <w:p w:rsidR="00CB536D" w:rsidRDefault="00CB536D" w:rsidP="00C95BD9">
      <w:pPr>
        <w:pStyle w:val="Tytu"/>
        <w:ind w:left="0"/>
        <w:rPr>
          <w:rFonts w:ascii="Arial" w:hAnsi="Arial" w:cs="Arial"/>
        </w:rPr>
      </w:pPr>
    </w:p>
    <w:p w:rsidR="00C95BD9" w:rsidRPr="005678D1" w:rsidRDefault="00C95BD9" w:rsidP="002E64B9">
      <w:pPr>
        <w:pStyle w:val="Tytu"/>
        <w:shd w:val="clear" w:color="auto" w:fill="002060"/>
        <w:ind w:left="0"/>
        <w:rPr>
          <w:rFonts w:ascii="Arial" w:hAnsi="Arial" w:cs="Arial"/>
        </w:rPr>
      </w:pPr>
      <w:r w:rsidRPr="005678D1">
        <w:rPr>
          <w:rFonts w:ascii="Arial" w:hAnsi="Arial" w:cs="Arial"/>
        </w:rPr>
        <w:t xml:space="preserve">EDU </w:t>
      </w:r>
      <w:r w:rsidRPr="005678D1">
        <w:rPr>
          <w:rFonts w:ascii="Arial" w:hAnsi="Arial" w:cs="Arial"/>
          <w:spacing w:val="-4"/>
        </w:rPr>
        <w:t>Plus</w:t>
      </w:r>
    </w:p>
    <w:p w:rsidR="00C95BD9" w:rsidRDefault="00C95BD9" w:rsidP="00C95BD9">
      <w:pPr>
        <w:rPr>
          <w:rFonts w:ascii="Arial" w:hAnsi="Arial" w:cs="Arial"/>
          <w:b/>
          <w:spacing w:val="-2"/>
          <w:sz w:val="38"/>
        </w:rPr>
      </w:pPr>
      <w:r w:rsidRPr="005678D1">
        <w:rPr>
          <w:rFonts w:ascii="Arial" w:hAnsi="Arial" w:cs="Arial"/>
          <w:sz w:val="38"/>
        </w:rPr>
        <w:t>Wybierzprogramochronyubezpieczeniowejnarok</w:t>
      </w:r>
      <w:r w:rsidRPr="005678D1">
        <w:rPr>
          <w:rFonts w:ascii="Arial" w:hAnsi="Arial" w:cs="Arial"/>
          <w:b/>
          <w:spacing w:val="-2"/>
          <w:sz w:val="38"/>
        </w:rPr>
        <w:t>2023/2024</w:t>
      </w:r>
    </w:p>
    <w:p w:rsidR="00C95BD9" w:rsidRDefault="00C95BD9" w:rsidP="00C95BD9">
      <w:pPr>
        <w:rPr>
          <w:rFonts w:ascii="Arial" w:hAnsi="Arial" w:cs="Arial"/>
          <w:b/>
          <w:spacing w:val="-2"/>
          <w:sz w:val="38"/>
        </w:rPr>
      </w:pPr>
    </w:p>
    <w:p w:rsidR="00C95BD9" w:rsidRDefault="00C95BD9" w:rsidP="00C95BD9">
      <w:pPr>
        <w:rPr>
          <w:rFonts w:ascii="Arial" w:hAnsi="Arial" w:cs="Arial"/>
          <w:b/>
          <w:spacing w:val="-4"/>
          <w:sz w:val="16"/>
        </w:rPr>
      </w:pPr>
      <w:r w:rsidRPr="005678D1">
        <w:rPr>
          <w:rFonts w:ascii="Arial" w:hAnsi="Arial" w:cs="Arial"/>
          <w:b/>
          <w:spacing w:val="-2"/>
          <w:sz w:val="16"/>
        </w:rPr>
        <w:t xml:space="preserve">OFERTA </w:t>
      </w:r>
      <w:r w:rsidRPr="005678D1">
        <w:rPr>
          <w:rFonts w:ascii="Arial" w:hAnsi="Arial" w:cs="Arial"/>
          <w:b/>
          <w:spacing w:val="-4"/>
          <w:sz w:val="16"/>
        </w:rPr>
        <w:t>DLA:</w:t>
      </w:r>
    </w:p>
    <w:p w:rsidR="00C95BD9" w:rsidRDefault="00C95BD9" w:rsidP="00C95BD9">
      <w:pPr>
        <w:ind w:left="210"/>
        <w:rPr>
          <w:rFonts w:ascii="Arial" w:hAnsi="Arial" w:cs="Arial"/>
          <w:b/>
          <w:spacing w:val="-4"/>
          <w:sz w:val="16"/>
        </w:rPr>
      </w:pPr>
    </w:p>
    <w:p w:rsidR="00C95BD9" w:rsidRDefault="00C95BD9" w:rsidP="00C95BD9">
      <w:pPr>
        <w:ind w:left="210"/>
        <w:rPr>
          <w:rFonts w:ascii="Arial" w:hAnsi="Arial" w:cs="Arial"/>
          <w:b/>
          <w:spacing w:val="-4"/>
          <w:sz w:val="16"/>
        </w:rPr>
      </w:pPr>
    </w:p>
    <w:p w:rsidR="00C95BD9" w:rsidRPr="005678D1" w:rsidRDefault="00325143" w:rsidP="00C95BD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pacing w:val="-4"/>
          <w:sz w:val="28"/>
          <w:szCs w:val="40"/>
        </w:rPr>
        <w:t>Szkoła Podstawowa nr 9</w:t>
      </w:r>
      <w:r w:rsidR="00C95BD9">
        <w:rPr>
          <w:rFonts w:ascii="Arial" w:hAnsi="Arial" w:cs="Arial"/>
          <w:b/>
          <w:spacing w:val="-4"/>
          <w:sz w:val="28"/>
          <w:szCs w:val="40"/>
        </w:rPr>
        <w:br/>
        <w:t>W Tarnowie</w:t>
      </w:r>
    </w:p>
    <w:p w:rsidR="00C95BD9" w:rsidRDefault="00C95BD9" w:rsidP="00C95BD9"/>
    <w:p w:rsidR="00CB536D" w:rsidRDefault="007E692A" w:rsidP="00CB536D">
      <w:pPr>
        <w:spacing w:before="100" w:line="254" w:lineRule="auto"/>
        <w:ind w:left="708" w:right="6433"/>
        <w:jc w:val="both"/>
        <w:rPr>
          <w:rFonts w:ascii="Arial" w:hAnsi="Arial" w:cs="Arial"/>
          <w:sz w:val="18"/>
          <w:szCs w:val="20"/>
        </w:rPr>
      </w:pPr>
      <w:r w:rsidRPr="007E692A">
        <w:rPr>
          <w:rFonts w:ascii="Arial" w:hAnsi="Arial" w:cs="Arial"/>
          <w:noProof/>
          <w:sz w:val="20"/>
          <w:szCs w:val="20"/>
        </w:rPr>
        <w:pict>
          <v:rect id="docshape12" o:spid="_x0000_s1026" style="position:absolute;left:0;text-align:left;margin-left:40.55pt;margin-top:9.5pt;width:3.8pt;height:3.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BuUXEQ2wAAAAcBAAAPAAAAAAAAAAAAAAAAAD0EAABkcnMvZG93bnJldi54bWxQSwUG&#10;AAAAAAQABADzAAAARQUAAAAA&#10;" fillcolor="#ed1c24" stroked="f">
            <w10:wrap anchorx="page"/>
          </v:rect>
        </w:pict>
      </w:r>
      <w:r w:rsidR="00CB536D" w:rsidRPr="005678D1">
        <w:rPr>
          <w:rFonts w:ascii="Arial" w:hAnsi="Arial" w:cs="Arial"/>
          <w:b/>
          <w:sz w:val="18"/>
          <w:szCs w:val="20"/>
        </w:rPr>
        <w:t xml:space="preserve">Ochrona365dniprzez24hnadobę </w:t>
      </w:r>
      <w:r w:rsidR="00CB536D" w:rsidRPr="005678D1">
        <w:rPr>
          <w:rFonts w:ascii="Arial" w:hAnsi="Arial" w:cs="Arial"/>
          <w:sz w:val="18"/>
          <w:szCs w:val="20"/>
        </w:rPr>
        <w:t xml:space="preserve">-ochrona ubezpieczeniowawciągucałegorokuszkolnego </w:t>
      </w:r>
      <w:r w:rsidR="00CB536D">
        <w:rPr>
          <w:rFonts w:ascii="Arial" w:hAnsi="Arial" w:cs="Arial"/>
          <w:sz w:val="18"/>
          <w:szCs w:val="20"/>
        </w:rPr>
        <w:br/>
      </w:r>
      <w:r w:rsidR="00CB536D" w:rsidRPr="005678D1">
        <w:rPr>
          <w:rFonts w:ascii="Arial" w:hAnsi="Arial" w:cs="Arial"/>
          <w:sz w:val="18"/>
          <w:szCs w:val="20"/>
        </w:rPr>
        <w:t>i wakacji</w:t>
      </w:r>
    </w:p>
    <w:p w:rsidR="00CB536D" w:rsidRPr="005678D1" w:rsidRDefault="00CB536D" w:rsidP="00CB536D">
      <w:pPr>
        <w:pStyle w:val="Tekstpodstawowy"/>
        <w:rPr>
          <w:rFonts w:ascii="Arial" w:hAnsi="Arial" w:cs="Arial"/>
          <w:sz w:val="20"/>
          <w:szCs w:val="10"/>
        </w:rPr>
      </w:pPr>
    </w:p>
    <w:p w:rsidR="00CB536D" w:rsidRPr="005678D1" w:rsidRDefault="007E692A" w:rsidP="00CB536D">
      <w:pPr>
        <w:spacing w:line="254" w:lineRule="auto"/>
        <w:ind w:left="708" w:right="5863"/>
        <w:rPr>
          <w:rFonts w:ascii="Arial" w:hAnsi="Arial" w:cs="Arial"/>
          <w:sz w:val="18"/>
          <w:szCs w:val="20"/>
        </w:rPr>
      </w:pPr>
      <w:r w:rsidRPr="007E692A">
        <w:rPr>
          <w:rFonts w:ascii="Arial" w:hAnsi="Arial" w:cs="Arial"/>
          <w:noProof/>
          <w:sz w:val="20"/>
          <w:szCs w:val="20"/>
        </w:rPr>
        <w:pict>
          <v:rect id="docshape13" o:spid="_x0000_s1033" style="position:absolute;left:0;text-align:left;margin-left:40.55pt;margin-top:3.65pt;width:3.8pt;height:3.8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" fillcolor="#ed1c24" stroked="f">
            <w10:wrap anchorx="page"/>
          </v:rect>
        </w:pict>
      </w:r>
      <w:r w:rsidR="00CB536D" w:rsidRPr="005678D1">
        <w:rPr>
          <w:rFonts w:ascii="Arial" w:hAnsi="Arial" w:cs="Arial"/>
          <w:b/>
          <w:sz w:val="18"/>
          <w:szCs w:val="20"/>
        </w:rPr>
        <w:t>Elastyczność</w:t>
      </w:r>
      <w:r w:rsidR="00CB536D" w:rsidRPr="005678D1">
        <w:rPr>
          <w:rFonts w:ascii="Arial" w:hAnsi="Arial" w:cs="Arial"/>
          <w:sz w:val="18"/>
          <w:szCs w:val="20"/>
        </w:rPr>
        <w:t>–opcjęgłównąubezpieczeniamożna rozszerzyć o dowolnie wybrane opcje dodatkowe</w:t>
      </w:r>
    </w:p>
    <w:p w:rsidR="00CB536D" w:rsidRPr="005678D1" w:rsidRDefault="00CB536D" w:rsidP="00CB536D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:rsidR="00CB536D" w:rsidRPr="005678D1" w:rsidRDefault="007E692A" w:rsidP="00CB536D">
      <w:pPr>
        <w:spacing w:line="254" w:lineRule="auto"/>
        <w:ind w:left="708" w:right="5863"/>
        <w:rPr>
          <w:rFonts w:ascii="Arial" w:hAnsi="Arial" w:cs="Arial"/>
          <w:sz w:val="18"/>
          <w:szCs w:val="20"/>
        </w:rPr>
      </w:pPr>
      <w:r w:rsidRPr="007E692A">
        <w:rPr>
          <w:rFonts w:ascii="Arial" w:hAnsi="Arial" w:cs="Arial"/>
          <w:noProof/>
          <w:sz w:val="20"/>
          <w:szCs w:val="20"/>
        </w:rPr>
        <w:pict>
          <v:rect id="docshape14" o:spid="_x0000_s1032" style="position:absolute;left:0;text-align:left;margin-left:40.55pt;margin-top:4.2pt;width:3.8pt;height:3.8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Cup/3L2wAAAAYBAAAPAAAAAAAAAAAAAAAAAD0EAABkcnMvZG93bnJldi54bWxQSwUG&#10;AAAAAAQABADzAAAARQUAAAAA&#10;" fillcolor="#ed1c24" stroked="f">
            <w10:wrap anchorx="page"/>
          </v:rect>
        </w:pict>
      </w:r>
      <w:r w:rsidR="00CB536D" w:rsidRPr="005678D1">
        <w:rPr>
          <w:rFonts w:ascii="Arial" w:hAnsi="Arial" w:cs="Arial"/>
          <w:b/>
          <w:sz w:val="18"/>
          <w:szCs w:val="20"/>
        </w:rPr>
        <w:t>Kumulacja</w:t>
      </w:r>
      <w:r w:rsidR="00CB536D" w:rsidRPr="005678D1">
        <w:rPr>
          <w:rFonts w:ascii="Arial" w:hAnsi="Arial" w:cs="Arial"/>
          <w:sz w:val="18"/>
          <w:szCs w:val="20"/>
        </w:rPr>
        <w:t>–wypłat</w:t>
      </w:r>
      <w:r w:rsidR="00CB536D">
        <w:rPr>
          <w:rFonts w:ascii="Arial" w:hAnsi="Arial" w:cs="Arial"/>
          <w:sz w:val="18"/>
          <w:szCs w:val="20"/>
        </w:rPr>
        <w:t>y</w:t>
      </w:r>
      <w:r w:rsidR="00CB536D" w:rsidRPr="005678D1">
        <w:rPr>
          <w:rFonts w:ascii="Arial" w:hAnsi="Arial" w:cs="Arial"/>
          <w:sz w:val="18"/>
          <w:szCs w:val="20"/>
        </w:rPr>
        <w:t>świadczeńzopcji</w:t>
      </w:r>
      <w:r w:rsidR="00CB536D">
        <w:rPr>
          <w:rFonts w:ascii="Arial" w:hAnsi="Arial" w:cs="Arial"/>
          <w:spacing w:val="-7"/>
          <w:sz w:val="18"/>
          <w:szCs w:val="20"/>
        </w:rPr>
        <w:t xml:space="preserve">głównej i opcji </w:t>
      </w:r>
      <w:r w:rsidR="00CB536D" w:rsidRPr="005678D1">
        <w:rPr>
          <w:rFonts w:ascii="Arial" w:hAnsi="Arial" w:cs="Arial"/>
          <w:sz w:val="18"/>
          <w:szCs w:val="20"/>
        </w:rPr>
        <w:t xml:space="preserve">dodatkowych </w:t>
      </w:r>
      <w:r w:rsidR="00CB536D">
        <w:rPr>
          <w:rFonts w:ascii="Arial" w:hAnsi="Arial" w:cs="Arial"/>
          <w:sz w:val="18"/>
          <w:szCs w:val="20"/>
        </w:rPr>
        <w:t>sumują się</w:t>
      </w:r>
    </w:p>
    <w:p w:rsidR="00CB536D" w:rsidRPr="005678D1" w:rsidRDefault="00CB536D" w:rsidP="00CB536D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:rsidR="00CB536D" w:rsidRPr="005678D1" w:rsidRDefault="007E692A" w:rsidP="00CB536D">
      <w:pPr>
        <w:spacing w:line="254" w:lineRule="auto"/>
        <w:ind w:left="708" w:right="6141"/>
        <w:rPr>
          <w:rFonts w:ascii="Arial" w:hAnsi="Arial" w:cs="Arial"/>
          <w:sz w:val="18"/>
          <w:szCs w:val="20"/>
        </w:rPr>
      </w:pPr>
      <w:r w:rsidRPr="007E692A">
        <w:rPr>
          <w:rFonts w:ascii="Arial" w:hAnsi="Arial" w:cs="Arial"/>
          <w:noProof/>
          <w:sz w:val="20"/>
          <w:szCs w:val="20"/>
        </w:rPr>
        <w:pict>
          <v:rect id="docshape15" o:spid="_x0000_s1031" style="position:absolute;left:0;text-align:left;margin-left:40.55pt;margin-top:3.85pt;width:3.8pt;height:3.8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CTwMFg2wAAAAYBAAAPAAAAAAAAAAAAAAAAAD0EAABkcnMvZG93bnJldi54bWxQSwUG&#10;AAAAAAQABADzAAAARQUAAAAA&#10;" fillcolor="#ed1c24" stroked="f">
            <w10:wrap anchorx="page"/>
          </v:rect>
        </w:pict>
      </w:r>
      <w:proofErr w:type="spellStart"/>
      <w:r w:rsidR="00CB536D" w:rsidRPr="005678D1">
        <w:rPr>
          <w:rFonts w:ascii="Arial" w:hAnsi="Arial" w:cs="Arial"/>
          <w:b/>
          <w:sz w:val="18"/>
          <w:szCs w:val="20"/>
        </w:rPr>
        <w:t>TeleMedycyna</w:t>
      </w:r>
      <w:r w:rsidR="00CB536D" w:rsidRPr="005678D1">
        <w:rPr>
          <w:rFonts w:ascii="Arial" w:hAnsi="Arial" w:cs="Arial"/>
          <w:sz w:val="18"/>
          <w:szCs w:val="20"/>
        </w:rPr>
        <w:t>–szybkie</w:t>
      </w:r>
      <w:proofErr w:type="spellEnd"/>
      <w:r w:rsidR="00CB536D" w:rsidRPr="005678D1">
        <w:rPr>
          <w:rFonts w:ascii="Arial" w:hAnsi="Arial" w:cs="Arial"/>
          <w:sz w:val="18"/>
          <w:szCs w:val="20"/>
        </w:rPr>
        <w:t xml:space="preserve"> i wygodne konsultacje lekarzainternistylubpediatry,ginekologa,urologa </w:t>
      </w:r>
      <w:r w:rsidR="00CB536D">
        <w:rPr>
          <w:rFonts w:ascii="Arial" w:hAnsi="Arial" w:cs="Arial"/>
          <w:sz w:val="18"/>
          <w:szCs w:val="20"/>
        </w:rPr>
        <w:br/>
      </w:r>
      <w:r w:rsidR="00CB536D" w:rsidRPr="005678D1">
        <w:rPr>
          <w:rFonts w:ascii="Arial" w:hAnsi="Arial" w:cs="Arial"/>
          <w:sz w:val="18"/>
          <w:szCs w:val="20"/>
        </w:rPr>
        <w:t>a także psychologa</w:t>
      </w:r>
    </w:p>
    <w:p w:rsidR="00CB536D" w:rsidRPr="005678D1" w:rsidRDefault="00CB536D" w:rsidP="00CB536D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:rsidR="00CB536D" w:rsidRPr="005678D1" w:rsidRDefault="007E692A" w:rsidP="00CB536D">
      <w:pPr>
        <w:spacing w:line="254" w:lineRule="auto"/>
        <w:ind w:left="708" w:right="5863"/>
        <w:rPr>
          <w:rFonts w:ascii="Arial" w:hAnsi="Arial" w:cs="Arial"/>
          <w:sz w:val="18"/>
          <w:szCs w:val="20"/>
        </w:rPr>
      </w:pPr>
      <w:r w:rsidRPr="007E692A">
        <w:rPr>
          <w:rFonts w:ascii="Arial" w:hAnsi="Arial" w:cs="Arial"/>
          <w:noProof/>
          <w:sz w:val="20"/>
          <w:szCs w:val="20"/>
        </w:rPr>
        <w:pict>
          <v:rect id="docshape16" o:spid="_x0000_s1030" style="position:absolute;left:0;text-align:left;margin-left:40.55pt;margin-top:4.35pt;width:3.8pt;height:3.8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<w10:wrap anchorx="page"/>
          </v:rect>
        </w:pict>
      </w:r>
      <w:proofErr w:type="spellStart"/>
      <w:r w:rsidR="00CB536D" w:rsidRPr="005678D1">
        <w:rPr>
          <w:rFonts w:ascii="Arial" w:hAnsi="Arial" w:cs="Arial"/>
          <w:b/>
          <w:sz w:val="18"/>
          <w:szCs w:val="20"/>
        </w:rPr>
        <w:t>PakietKleszcz</w:t>
      </w:r>
      <w:r w:rsidR="00CB536D" w:rsidRPr="005678D1">
        <w:rPr>
          <w:rFonts w:ascii="Arial" w:hAnsi="Arial" w:cs="Arial"/>
          <w:sz w:val="18"/>
          <w:szCs w:val="20"/>
        </w:rPr>
        <w:t>-pokryciekosztówbadańdiagnosty</w:t>
      </w:r>
      <w:proofErr w:type="spellEnd"/>
      <w:r w:rsidR="00CB536D" w:rsidRPr="005678D1">
        <w:rPr>
          <w:rFonts w:ascii="Arial" w:hAnsi="Arial" w:cs="Arial"/>
          <w:sz w:val="18"/>
          <w:szCs w:val="20"/>
        </w:rPr>
        <w:t xml:space="preserve">- </w:t>
      </w:r>
      <w:proofErr w:type="spellStart"/>
      <w:r w:rsidR="00CB536D" w:rsidRPr="005678D1">
        <w:rPr>
          <w:rFonts w:ascii="Arial" w:hAnsi="Arial" w:cs="Arial"/>
          <w:sz w:val="18"/>
          <w:szCs w:val="20"/>
        </w:rPr>
        <w:t>cznych</w:t>
      </w:r>
      <w:proofErr w:type="spellEnd"/>
      <w:r w:rsidR="00CB536D" w:rsidRPr="005678D1">
        <w:rPr>
          <w:rFonts w:ascii="Arial" w:hAnsi="Arial" w:cs="Arial"/>
          <w:sz w:val="18"/>
          <w:szCs w:val="20"/>
        </w:rPr>
        <w:t xml:space="preserve">, antybiotykoterapii, usunięcia kleszcza oraz wypłata świadczenia za </w:t>
      </w:r>
      <w:r w:rsidR="00CB536D">
        <w:rPr>
          <w:rFonts w:ascii="Arial" w:hAnsi="Arial" w:cs="Arial"/>
          <w:sz w:val="18"/>
          <w:szCs w:val="20"/>
        </w:rPr>
        <w:t>rozpoznanie</w:t>
      </w:r>
      <w:r w:rsidR="00CB536D" w:rsidRPr="005678D1">
        <w:rPr>
          <w:rFonts w:ascii="Arial" w:hAnsi="Arial" w:cs="Arial"/>
          <w:sz w:val="18"/>
          <w:szCs w:val="20"/>
        </w:rPr>
        <w:t xml:space="preserve"> boreliozy</w:t>
      </w:r>
    </w:p>
    <w:p w:rsidR="00CB536D" w:rsidRPr="005678D1" w:rsidRDefault="00CB536D" w:rsidP="00CB536D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:rsidR="00CB536D" w:rsidRDefault="007E692A" w:rsidP="00CB536D">
      <w:pPr>
        <w:spacing w:line="254" w:lineRule="auto"/>
        <w:ind w:left="708" w:right="6141"/>
        <w:rPr>
          <w:rFonts w:ascii="Arial" w:hAnsi="Arial" w:cs="Arial"/>
          <w:sz w:val="18"/>
          <w:szCs w:val="20"/>
        </w:rPr>
      </w:pPr>
      <w:r w:rsidRPr="007E692A">
        <w:rPr>
          <w:rFonts w:ascii="Arial" w:hAnsi="Arial" w:cs="Arial"/>
          <w:noProof/>
          <w:sz w:val="20"/>
          <w:szCs w:val="20"/>
        </w:rPr>
        <w:pict>
          <v:rect id="docshape17" o:spid="_x0000_s1029" style="position:absolute;left:0;text-align:left;margin-left:40.55pt;margin-top:4.35pt;width:3.8pt;height:3.8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<w10:wrap anchorx="page"/>
          </v:rect>
        </w:pict>
      </w:r>
      <w:r w:rsidR="00CB536D" w:rsidRPr="005678D1">
        <w:rPr>
          <w:rFonts w:ascii="Arial" w:hAnsi="Arial" w:cs="Arial"/>
          <w:b/>
          <w:sz w:val="18"/>
          <w:szCs w:val="20"/>
        </w:rPr>
        <w:t xml:space="preserve">e-Rehabilitacja </w:t>
      </w:r>
      <w:r w:rsidR="00CB536D" w:rsidRPr="005678D1">
        <w:rPr>
          <w:rFonts w:ascii="Arial" w:hAnsi="Arial" w:cs="Arial"/>
          <w:sz w:val="18"/>
          <w:szCs w:val="20"/>
        </w:rPr>
        <w:t xml:space="preserve">– szybki powrót do zdrowia dzięki wyjątkowejformierehabilitacjiwdomowymzaciszu </w:t>
      </w:r>
    </w:p>
    <w:p w:rsidR="00CB536D" w:rsidRPr="005678D1" w:rsidRDefault="00CB536D" w:rsidP="00CB536D">
      <w:pPr>
        <w:spacing w:line="254" w:lineRule="auto"/>
        <w:ind w:left="708" w:right="6141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 xml:space="preserve">za pomocą najnowszej technologii i pod nadzorem </w:t>
      </w:r>
      <w:r w:rsidRPr="005678D1">
        <w:rPr>
          <w:rFonts w:ascii="Arial" w:hAnsi="Arial" w:cs="Arial"/>
          <w:spacing w:val="-2"/>
          <w:sz w:val="18"/>
          <w:szCs w:val="20"/>
        </w:rPr>
        <w:t>fizjoterapeuty</w:t>
      </w:r>
    </w:p>
    <w:p w:rsidR="00CB536D" w:rsidRPr="005678D1" w:rsidRDefault="00CB536D" w:rsidP="00CB536D">
      <w:pPr>
        <w:pStyle w:val="Tekstpodstawowy"/>
        <w:rPr>
          <w:rFonts w:ascii="Arial" w:hAnsi="Arial" w:cs="Arial"/>
          <w:sz w:val="20"/>
          <w:szCs w:val="10"/>
        </w:rPr>
      </w:pPr>
    </w:p>
    <w:p w:rsidR="00CB536D" w:rsidRPr="005678D1" w:rsidRDefault="007E692A" w:rsidP="00CB536D">
      <w:pPr>
        <w:spacing w:line="254" w:lineRule="auto"/>
        <w:ind w:left="708" w:right="6681"/>
        <w:rPr>
          <w:rFonts w:ascii="Arial" w:hAnsi="Arial" w:cs="Arial"/>
          <w:sz w:val="18"/>
          <w:szCs w:val="20"/>
        </w:rPr>
      </w:pPr>
      <w:r w:rsidRPr="007E692A">
        <w:rPr>
          <w:rFonts w:ascii="Arial" w:hAnsi="Arial" w:cs="Arial"/>
          <w:noProof/>
          <w:sz w:val="20"/>
          <w:szCs w:val="20"/>
        </w:rPr>
        <w:pict>
          <v:rect id="docshape18" o:spid="_x0000_s1028" style="position:absolute;left:0;text-align:left;margin-left:40.55pt;margin-top:3.55pt;width:3.8pt;height:3.8pt;z-index: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" fillcolor="#ed1c24" stroked="f">
            <w10:wrap anchorx="page"/>
          </v:rect>
        </w:pict>
      </w:r>
      <w:r w:rsidR="00CB536D" w:rsidRPr="005678D1">
        <w:rPr>
          <w:rFonts w:ascii="Arial" w:hAnsi="Arial" w:cs="Arial"/>
          <w:b/>
          <w:sz w:val="18"/>
          <w:szCs w:val="20"/>
        </w:rPr>
        <w:t>HejtStop</w:t>
      </w:r>
      <w:r w:rsidR="00CB536D" w:rsidRPr="005678D1">
        <w:rPr>
          <w:rFonts w:ascii="Arial" w:hAnsi="Arial" w:cs="Arial"/>
          <w:sz w:val="18"/>
          <w:szCs w:val="20"/>
        </w:rPr>
        <w:t xml:space="preserve">–wsparciepsychologiczne,prawne </w:t>
      </w:r>
      <w:r w:rsidR="00CB536D">
        <w:rPr>
          <w:rFonts w:ascii="Arial" w:hAnsi="Arial" w:cs="Arial"/>
          <w:sz w:val="18"/>
          <w:szCs w:val="20"/>
        </w:rPr>
        <w:br/>
      </w:r>
      <w:r w:rsidR="00CB536D" w:rsidRPr="005678D1">
        <w:rPr>
          <w:rFonts w:ascii="Arial" w:hAnsi="Arial" w:cs="Arial"/>
          <w:sz w:val="18"/>
          <w:szCs w:val="20"/>
        </w:rPr>
        <w:t>i informatyczne, w zakresie mowy nienawiści</w:t>
      </w:r>
    </w:p>
    <w:p w:rsidR="00CB536D" w:rsidRPr="005678D1" w:rsidRDefault="00CB536D" w:rsidP="00CB536D">
      <w:pPr>
        <w:ind w:left="359" w:firstLine="349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 xml:space="preserve">ibezpieczeństwaw </w:t>
      </w:r>
      <w:r w:rsidRPr="005678D1">
        <w:rPr>
          <w:rFonts w:ascii="Arial" w:hAnsi="Arial" w:cs="Arial"/>
          <w:spacing w:val="-2"/>
          <w:sz w:val="18"/>
          <w:szCs w:val="20"/>
        </w:rPr>
        <w:t>sieci</w:t>
      </w:r>
    </w:p>
    <w:p w:rsidR="00CB536D" w:rsidRPr="005678D1" w:rsidRDefault="00CB536D" w:rsidP="00CB536D">
      <w:pPr>
        <w:pStyle w:val="Tekstpodstawowy"/>
        <w:spacing w:before="2"/>
        <w:rPr>
          <w:rFonts w:ascii="Arial" w:hAnsi="Arial" w:cs="Arial"/>
          <w:sz w:val="20"/>
          <w:szCs w:val="10"/>
        </w:rPr>
      </w:pPr>
    </w:p>
    <w:p w:rsidR="00CB536D" w:rsidRPr="005678D1" w:rsidRDefault="007E692A" w:rsidP="00CB536D">
      <w:pPr>
        <w:spacing w:line="254" w:lineRule="auto"/>
        <w:ind w:left="708" w:right="5863"/>
        <w:rPr>
          <w:rFonts w:ascii="Arial" w:hAnsi="Arial" w:cs="Arial"/>
          <w:sz w:val="18"/>
          <w:szCs w:val="20"/>
        </w:rPr>
      </w:pPr>
      <w:r w:rsidRPr="007E692A">
        <w:rPr>
          <w:rFonts w:ascii="Arial" w:hAnsi="Arial" w:cs="Arial"/>
          <w:noProof/>
          <w:color w:val="FF0000"/>
          <w:sz w:val="20"/>
          <w:szCs w:val="20"/>
        </w:rPr>
        <w:pict>
          <v:rect id="docshape19" o:spid="_x0000_s1027" style="position:absolute;left:0;text-align:left;margin-left:40.55pt;margin-top:4.35pt;width:3.8pt;height:3.8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<w10:wrap anchorx="page"/>
          </v:rect>
        </w:pict>
      </w:r>
      <w:r w:rsidR="00CB536D" w:rsidRPr="00A2488D">
        <w:rPr>
          <w:rFonts w:ascii="Arial" w:hAnsi="Arial" w:cs="Arial"/>
          <w:color w:val="FF0000"/>
          <w:sz w:val="18"/>
          <w:szCs w:val="20"/>
        </w:rPr>
        <w:t>NOWOŚĆ!!</w:t>
      </w:r>
      <w:r w:rsidR="00CB536D" w:rsidRPr="005678D1">
        <w:rPr>
          <w:rFonts w:ascii="Arial" w:hAnsi="Arial" w:cs="Arial"/>
          <w:b/>
          <w:sz w:val="18"/>
          <w:szCs w:val="20"/>
        </w:rPr>
        <w:t>DrugaOpiniaMedyczna</w:t>
      </w:r>
      <w:r w:rsidR="00CB536D" w:rsidRPr="005678D1">
        <w:rPr>
          <w:rFonts w:ascii="Arial" w:hAnsi="Arial" w:cs="Arial"/>
          <w:sz w:val="18"/>
          <w:szCs w:val="20"/>
        </w:rPr>
        <w:t>–drugaopinia medyczna rekomendowanej placówki medycznej</w:t>
      </w:r>
    </w:p>
    <w:p w:rsidR="00CB536D" w:rsidRDefault="00CB536D" w:rsidP="00CB536D">
      <w:pPr>
        <w:spacing w:line="254" w:lineRule="auto"/>
        <w:ind w:left="708" w:right="6321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 xml:space="preserve">wprzypadkuzachorowanianapoważnąchorobę </w:t>
      </w:r>
      <w:r>
        <w:rPr>
          <w:rFonts w:ascii="Arial" w:hAnsi="Arial" w:cs="Arial"/>
          <w:sz w:val="18"/>
          <w:szCs w:val="20"/>
        </w:rPr>
        <w:br/>
      </w:r>
      <w:r w:rsidRPr="005678D1">
        <w:rPr>
          <w:rFonts w:ascii="Arial" w:hAnsi="Arial" w:cs="Arial"/>
          <w:sz w:val="18"/>
          <w:szCs w:val="20"/>
        </w:rPr>
        <w:t>w trakcie trwania ochrony ubezpieczeniowej</w:t>
      </w:r>
    </w:p>
    <w:p w:rsidR="00CB536D" w:rsidRPr="005678D1" w:rsidRDefault="00CB536D" w:rsidP="00CB536D">
      <w:pPr>
        <w:spacing w:before="100" w:line="254" w:lineRule="auto"/>
        <w:ind w:left="708" w:right="6433"/>
        <w:jc w:val="both"/>
        <w:rPr>
          <w:rFonts w:ascii="Arial" w:hAnsi="Arial" w:cs="Arial"/>
          <w:sz w:val="18"/>
          <w:szCs w:val="20"/>
        </w:rPr>
      </w:pPr>
    </w:p>
    <w:p w:rsidR="00C95BD9" w:rsidRDefault="00C95BD9" w:rsidP="00CB536D">
      <w:pPr>
        <w:pStyle w:val="Akapitzlist"/>
      </w:pPr>
    </w:p>
    <w:p w:rsidR="00CB536D" w:rsidRPr="005678D1" w:rsidRDefault="00CB536D" w:rsidP="00CB536D">
      <w:pPr>
        <w:pStyle w:val="Nagwek2"/>
        <w:spacing w:before="101"/>
        <w:rPr>
          <w:rFonts w:ascii="Arial" w:hAnsi="Arial" w:cs="Arial"/>
        </w:rPr>
      </w:pPr>
      <w:r>
        <w:rPr>
          <w:rFonts w:ascii="Arial" w:hAnsi="Arial" w:cs="Arial"/>
        </w:rPr>
        <w:t>Numer kontaktowy do Agenta</w:t>
      </w:r>
      <w:r w:rsidRPr="005678D1">
        <w:rPr>
          <w:rFonts w:ascii="Arial" w:hAnsi="Arial" w:cs="Arial"/>
          <w:spacing w:val="-2"/>
        </w:rPr>
        <w:t>:</w:t>
      </w:r>
    </w:p>
    <w:p w:rsidR="00CB536D" w:rsidRPr="005678D1" w:rsidRDefault="00CB536D" w:rsidP="00CB536D">
      <w:pPr>
        <w:pStyle w:val="Tekstpodstawowy"/>
        <w:rPr>
          <w:rFonts w:ascii="Arial" w:hAnsi="Arial" w:cs="Arial"/>
          <w:b/>
          <w:sz w:val="22"/>
        </w:rPr>
      </w:pPr>
    </w:p>
    <w:p w:rsidR="00CB536D" w:rsidRDefault="00A2488D" w:rsidP="00E2274D">
      <w:pPr>
        <w:pStyle w:val="Tekstpodstawowy"/>
        <w:ind w:left="120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Multiagencja</w:t>
      </w:r>
      <w:proofErr w:type="spellEnd"/>
      <w:r>
        <w:rPr>
          <w:rFonts w:ascii="Arial" w:hAnsi="Arial" w:cs="Arial"/>
          <w:b/>
          <w:sz w:val="22"/>
        </w:rPr>
        <w:t xml:space="preserve"> GPF</w:t>
      </w:r>
      <w:r>
        <w:rPr>
          <w:rFonts w:ascii="Arial" w:hAnsi="Arial" w:cs="Arial"/>
          <w:b/>
          <w:sz w:val="22"/>
        </w:rPr>
        <w:br/>
      </w:r>
      <w:r w:rsidR="00CB536D">
        <w:rPr>
          <w:rFonts w:ascii="Arial" w:hAnsi="Arial" w:cs="Arial"/>
          <w:b/>
          <w:sz w:val="22"/>
        </w:rPr>
        <w:t>Jacek Waśko tel. nr 607161636</w:t>
      </w:r>
      <w:r w:rsidR="00E2274D">
        <w:rPr>
          <w:rFonts w:ascii="Arial" w:hAnsi="Arial" w:cs="Arial"/>
          <w:b/>
          <w:sz w:val="22"/>
        </w:rPr>
        <w:br/>
        <w:t xml:space="preserve">Ul. </w:t>
      </w:r>
      <w:proofErr w:type="spellStart"/>
      <w:r w:rsidR="00E2274D">
        <w:rPr>
          <w:rFonts w:ascii="Arial" w:hAnsi="Arial" w:cs="Arial"/>
          <w:b/>
          <w:sz w:val="22"/>
        </w:rPr>
        <w:t>Rogoyskiego</w:t>
      </w:r>
      <w:proofErr w:type="spellEnd"/>
      <w:r w:rsidR="00E2274D">
        <w:rPr>
          <w:rFonts w:ascii="Arial" w:hAnsi="Arial" w:cs="Arial"/>
          <w:b/>
          <w:sz w:val="22"/>
        </w:rPr>
        <w:t xml:space="preserve"> 7, 33-100 Tarnów</w:t>
      </w:r>
    </w:p>
    <w:p w:rsidR="00CB536D" w:rsidRDefault="00CB536D" w:rsidP="00CB536D">
      <w:pPr>
        <w:pStyle w:val="Tekstpodstawowy"/>
        <w:rPr>
          <w:rFonts w:ascii="Arial" w:hAnsi="Arial" w:cs="Arial"/>
          <w:b/>
          <w:sz w:val="22"/>
        </w:rPr>
      </w:pPr>
    </w:p>
    <w:p w:rsidR="00CB536D" w:rsidRPr="005678D1" w:rsidRDefault="00CB536D" w:rsidP="00CB536D">
      <w:pPr>
        <w:ind w:left="120"/>
        <w:rPr>
          <w:rFonts w:ascii="Arial" w:hAnsi="Arial" w:cs="Arial"/>
          <w:b/>
          <w:sz w:val="20"/>
        </w:rPr>
      </w:pPr>
      <w:proofErr w:type="spellStart"/>
      <w:r w:rsidRPr="005678D1">
        <w:rPr>
          <w:rFonts w:ascii="Arial" w:hAnsi="Arial" w:cs="Arial"/>
          <w:b/>
          <w:sz w:val="20"/>
        </w:rPr>
        <w:t>OddziałInterRiskTUSAViennaInsuranceGroup</w:t>
      </w:r>
      <w:r w:rsidRPr="005678D1">
        <w:rPr>
          <w:rFonts w:ascii="Arial" w:hAnsi="Arial" w:cs="Arial"/>
          <w:b/>
          <w:spacing w:val="-5"/>
          <w:sz w:val="20"/>
        </w:rPr>
        <w:t>w</w:t>
      </w:r>
      <w:proofErr w:type="spellEnd"/>
      <w:r w:rsidRPr="005678D1">
        <w:rPr>
          <w:rFonts w:ascii="Arial" w:hAnsi="Arial" w:cs="Arial"/>
          <w:b/>
          <w:spacing w:val="-5"/>
          <w:sz w:val="20"/>
        </w:rPr>
        <w:t>:</w:t>
      </w:r>
      <w:r>
        <w:rPr>
          <w:rFonts w:ascii="Arial" w:hAnsi="Arial" w:cs="Arial"/>
          <w:b/>
          <w:spacing w:val="-5"/>
          <w:sz w:val="20"/>
        </w:rPr>
        <w:t xml:space="preserve"> Rzeszowie</w:t>
      </w:r>
    </w:p>
    <w:p w:rsidR="00CB536D" w:rsidRDefault="00CB536D" w:rsidP="00CB536D">
      <w:pPr>
        <w:pStyle w:val="Akapitzlist"/>
      </w:pPr>
    </w:p>
    <w:p w:rsidR="00CB536D" w:rsidRDefault="00CB536D" w:rsidP="00CB536D">
      <w:pPr>
        <w:pStyle w:val="Akapitzlist"/>
      </w:pPr>
    </w:p>
    <w:p w:rsidR="00CB536D" w:rsidRDefault="00CB536D" w:rsidP="00CB536D">
      <w:pPr>
        <w:pStyle w:val="Akapitzlist"/>
      </w:pPr>
    </w:p>
    <w:p w:rsidR="00CB536D" w:rsidRDefault="00CB536D" w:rsidP="00CB536D">
      <w:pPr>
        <w:pStyle w:val="Akapitzlist"/>
      </w:pPr>
    </w:p>
    <w:p w:rsidR="00CB536D" w:rsidRDefault="00CB536D" w:rsidP="00CB536D">
      <w:pPr>
        <w:pStyle w:val="Akapitzlist"/>
      </w:pPr>
    </w:p>
    <w:p w:rsidR="00CB536D" w:rsidRPr="005678D1" w:rsidRDefault="00CB536D" w:rsidP="002030FA">
      <w:pPr>
        <w:pStyle w:val="Tekstpodstawowy"/>
        <w:spacing w:before="101" w:line="254" w:lineRule="auto"/>
        <w:ind w:left="120" w:right="-3"/>
        <w:rPr>
          <w:rFonts w:ascii="Arial" w:hAnsi="Arial" w:cs="Arial"/>
        </w:rPr>
      </w:pPr>
      <w:r w:rsidRPr="005678D1">
        <w:rPr>
          <w:rFonts w:ascii="Arial" w:hAnsi="Arial" w:cs="Arial"/>
        </w:rPr>
        <w:t>OfertaprzygotowananapodstawieOgólnychWarunkówUbezpieczeniaEDUPluszatwierdzonychuchwałąnr01/1</w:t>
      </w:r>
      <w:r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>/04/2023ZarząduInterRiskTUS.A.</w:t>
      </w:r>
      <w:r w:rsidR="002030FA">
        <w:rPr>
          <w:rFonts w:ascii="Arial" w:hAnsi="Arial" w:cs="Arial"/>
          <w:spacing w:val="-7"/>
        </w:rPr>
        <w:t>V</w:t>
      </w:r>
      <w:r w:rsidRPr="005678D1">
        <w:rPr>
          <w:rFonts w:ascii="Arial" w:hAnsi="Arial" w:cs="Arial"/>
        </w:rPr>
        <w:t>iennaInsuranceGroup z dnia 1</w:t>
      </w:r>
      <w:r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 xml:space="preserve"> kwietnia 2023r.Wyłączenia i ograniczenia odpowiedzialności zawarte są w </w:t>
      </w:r>
      <w:proofErr w:type="spellStart"/>
      <w:r w:rsidRPr="005678D1">
        <w:rPr>
          <w:rFonts w:ascii="Arial" w:hAnsi="Arial" w:cs="Arial"/>
        </w:rPr>
        <w:t>OgólnychWarunkach</w:t>
      </w:r>
      <w:proofErr w:type="spellEnd"/>
      <w:r w:rsidRPr="005678D1">
        <w:rPr>
          <w:rFonts w:ascii="Arial" w:hAnsi="Arial" w:cs="Arial"/>
        </w:rPr>
        <w:t xml:space="preserve"> Ubezpieczenia EDU Pluszatwierdzonychuchwałąnr01/1</w:t>
      </w:r>
      <w:r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>/04/2023ZarząduInterRiskTUS.A.ViennaInsuranceGroup</w:t>
      </w:r>
      <w:r w:rsidR="002030FA">
        <w:rPr>
          <w:rFonts w:ascii="Arial" w:hAnsi="Arial" w:cs="Arial"/>
          <w:spacing w:val="-3"/>
        </w:rPr>
        <w:br/>
      </w:r>
      <w:r w:rsidRPr="005678D1">
        <w:rPr>
          <w:rFonts w:ascii="Arial" w:hAnsi="Arial" w:cs="Arial"/>
        </w:rPr>
        <w:t>zdnia1</w:t>
      </w:r>
      <w:r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>kwietnia2023r.dostępnychnastronie</w:t>
      </w:r>
      <w:hyperlink r:id="rId6">
        <w:r w:rsidRPr="005678D1">
          <w:rPr>
            <w:rFonts w:ascii="Arial" w:hAnsi="Arial" w:cs="Arial"/>
          </w:rPr>
          <w:t>www.interrisk.pl</w:t>
        </w:r>
      </w:hyperlink>
    </w:p>
    <w:p w:rsidR="00CB536D" w:rsidRDefault="00CB536D" w:rsidP="00CB536D">
      <w:pPr>
        <w:pStyle w:val="Akapitzlist"/>
      </w:pPr>
    </w:p>
    <w:p w:rsidR="00CB536D" w:rsidRDefault="00CB536D" w:rsidP="00CB536D">
      <w:pPr>
        <w:pStyle w:val="Akapitzlist"/>
      </w:pPr>
    </w:p>
    <w:tbl>
      <w:tblPr>
        <w:tblStyle w:val="Tabela-Siatka"/>
        <w:tblW w:w="0" w:type="auto"/>
        <w:tblInd w:w="142" w:type="dxa"/>
        <w:tblLook w:val="04A0"/>
      </w:tblPr>
      <w:tblGrid>
        <w:gridCol w:w="562"/>
        <w:gridCol w:w="6662"/>
        <w:gridCol w:w="1701"/>
        <w:gridCol w:w="1701"/>
      </w:tblGrid>
      <w:tr w:rsidR="008C0E5E" w:rsidTr="00CD0A17">
        <w:trPr>
          <w:trHeight w:val="696"/>
        </w:trPr>
        <w:tc>
          <w:tcPr>
            <w:tcW w:w="7224" w:type="dxa"/>
            <w:gridSpan w:val="2"/>
            <w:vAlign w:val="center"/>
          </w:tcPr>
          <w:p w:rsidR="008C0E5E" w:rsidRDefault="008C0E5E" w:rsidP="00CB536D">
            <w:pPr>
              <w:pStyle w:val="Akapitzlist"/>
              <w:ind w:left="0"/>
              <w:jc w:val="center"/>
            </w:pPr>
            <w:r w:rsidRPr="001B0F3F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24"/>
                <w:szCs w:val="24"/>
                <w:lang w:eastAsia="pl-PL"/>
              </w:rPr>
              <w:lastRenderedPageBreak/>
              <w:t>OPCJA PODSTAWOWA</w:t>
            </w:r>
            <w:r w:rsidRPr="001B0F3F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28"/>
                <w:szCs w:val="28"/>
                <w:lang w:eastAsia="pl-PL"/>
              </w:rPr>
              <w:br/>
            </w:r>
            <w:r w:rsidRPr="001B0F3F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4"/>
                <w:szCs w:val="14"/>
                <w:lang w:eastAsia="pl-PL"/>
              </w:rPr>
              <w:t xml:space="preserve">uszczerbek ustalany na podstawie Tabeli Norm Uszczerbku na Zdrowiu </w:t>
            </w:r>
            <w:proofErr w:type="spellStart"/>
            <w:r w:rsidRPr="001B0F3F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4"/>
                <w:szCs w:val="14"/>
                <w:lang w:eastAsia="pl-PL"/>
              </w:rPr>
              <w:t>InterRisk</w:t>
            </w:r>
            <w:proofErr w:type="spellEnd"/>
            <w:r w:rsidRPr="001B0F3F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4"/>
                <w:szCs w:val="14"/>
                <w:lang w:eastAsia="pl-PL"/>
              </w:rPr>
              <w:br/>
              <w:t>Załącznik nr 3 OWU EDU Plus</w:t>
            </w:r>
          </w:p>
        </w:tc>
        <w:tc>
          <w:tcPr>
            <w:tcW w:w="1701" w:type="dxa"/>
            <w:vMerge w:val="restart"/>
            <w:shd w:val="clear" w:color="auto" w:fill="0070C0"/>
            <w:vAlign w:val="center"/>
          </w:tcPr>
          <w:p w:rsidR="008C0E5E" w:rsidRPr="00B34128" w:rsidRDefault="008C0E5E" w:rsidP="00CB536D">
            <w:pPr>
              <w:pStyle w:val="Akapitzlist"/>
              <w:ind w:left="0"/>
              <w:jc w:val="center"/>
              <w:rPr>
                <w:color w:val="FFFFFF" w:themeColor="background1"/>
              </w:rPr>
            </w:pPr>
            <w:r w:rsidRPr="00B3412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1701" w:type="dxa"/>
            <w:vMerge w:val="restart"/>
            <w:shd w:val="clear" w:color="auto" w:fill="0070C0"/>
            <w:vAlign w:val="center"/>
          </w:tcPr>
          <w:p w:rsidR="008C0E5E" w:rsidRPr="00B34128" w:rsidRDefault="008C0E5E" w:rsidP="00CB536D">
            <w:pPr>
              <w:pStyle w:val="Akapitzlist"/>
              <w:ind w:left="0"/>
              <w:jc w:val="center"/>
              <w:rPr>
                <w:color w:val="FFFFFF" w:themeColor="background1"/>
              </w:rPr>
            </w:pPr>
            <w:r w:rsidRPr="00B3412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WYSOKOŚĆ ŚWIADCZENIA</w:t>
            </w:r>
          </w:p>
        </w:tc>
      </w:tr>
      <w:tr w:rsidR="008C0E5E" w:rsidTr="00B34128">
        <w:tc>
          <w:tcPr>
            <w:tcW w:w="7224" w:type="dxa"/>
            <w:gridSpan w:val="2"/>
            <w:shd w:val="clear" w:color="auto" w:fill="0070C0"/>
            <w:vAlign w:val="center"/>
          </w:tcPr>
          <w:p w:rsidR="008C0E5E" w:rsidRPr="00B34128" w:rsidRDefault="008C0E5E" w:rsidP="00CB536D">
            <w:pPr>
              <w:pStyle w:val="Akapitzlist"/>
              <w:ind w:left="0"/>
              <w:jc w:val="center"/>
              <w:rPr>
                <w:color w:val="FFFFFF" w:themeColor="background1"/>
              </w:rPr>
            </w:pPr>
            <w:r w:rsidRPr="00B3412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ŚWIADCZENIE</w:t>
            </w:r>
          </w:p>
        </w:tc>
        <w:tc>
          <w:tcPr>
            <w:tcW w:w="1701" w:type="dxa"/>
            <w:vMerge/>
            <w:shd w:val="clear" w:color="auto" w:fill="0070C0"/>
            <w:vAlign w:val="center"/>
          </w:tcPr>
          <w:p w:rsidR="008C0E5E" w:rsidRDefault="008C0E5E" w:rsidP="00CB536D">
            <w:pPr>
              <w:pStyle w:val="Akapitzlist"/>
              <w:ind w:left="0"/>
            </w:pPr>
          </w:p>
        </w:tc>
        <w:tc>
          <w:tcPr>
            <w:tcW w:w="1701" w:type="dxa"/>
            <w:vMerge/>
            <w:shd w:val="clear" w:color="auto" w:fill="0070C0"/>
            <w:vAlign w:val="center"/>
          </w:tcPr>
          <w:p w:rsidR="008C0E5E" w:rsidRDefault="008C0E5E" w:rsidP="00CB536D">
            <w:pPr>
              <w:pStyle w:val="Akapitzlist"/>
              <w:ind w:left="0"/>
            </w:pPr>
          </w:p>
        </w:tc>
      </w:tr>
      <w:tr w:rsidR="001D0B3F" w:rsidTr="00C271C1">
        <w:trPr>
          <w:trHeight w:val="589"/>
        </w:trPr>
        <w:tc>
          <w:tcPr>
            <w:tcW w:w="562" w:type="dxa"/>
            <w:vMerge w:val="restart"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Default="001D0B3F" w:rsidP="001D0B3F">
            <w:pPr>
              <w:pStyle w:val="Akapitzlist"/>
              <w:ind w:left="0"/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Śmierć Ubezpieczonego w wyniku nieszczęśliwego wypadku na terenie placówki oświatowej, oraz  pod opieką pracownika placówki oświatowej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54 000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86 000 zł</w:t>
            </w:r>
          </w:p>
        </w:tc>
      </w:tr>
      <w:tr w:rsidR="001D0B3F" w:rsidTr="00C271C1">
        <w:trPr>
          <w:trHeight w:val="556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Default="001D0B3F" w:rsidP="001D0B3F">
            <w:pPr>
              <w:pStyle w:val="Akapitzlist"/>
              <w:ind w:left="0"/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Śmierć Ubezpieczonego w wyniku nieszczęśliwego wypadku w tym również zawał serca i udar mózgu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lang w:eastAsia="pl-PL"/>
              </w:rPr>
              <w:t>27 000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lang w:eastAsia="pl-PL"/>
              </w:rPr>
              <w:t>43 000 zł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Default="001D0B3F" w:rsidP="001D0B3F">
            <w:pPr>
              <w:pStyle w:val="Akapitzlist"/>
              <w:ind w:left="0"/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 tytułu uszczerbku na zdrowiu w wyniku nieszczęśliwego wypadku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lang w:eastAsia="pl-PL"/>
              </w:rPr>
              <w:t>27 000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lang w:eastAsia="pl-PL"/>
              </w:rPr>
              <w:t>43 000 zł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1B0F3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100% uszczerbku na zdrowiu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lang w:eastAsia="pl-PL"/>
              </w:rPr>
              <w:t>27 000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lang w:eastAsia="pl-PL"/>
              </w:rPr>
              <w:t>43 000 zł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1B0F3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1% uszczerbku na zdrowiu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270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430 zł</w:t>
            </w:r>
          </w:p>
        </w:tc>
      </w:tr>
      <w:tr w:rsidR="001D0B3F" w:rsidTr="00C271C1">
        <w:trPr>
          <w:trHeight w:val="448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Koszty nabycia wyrobów medycznych wydawanych na zlecenie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8 100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12 900 zł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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EXTRA !!! </w:t>
            </w: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Zwrot kosztu zakupu lub naprawy okularów korekcyjnych, aparatu słuchowego, aparatu ortodontycznego, pompy insulinowejuszkodzonych w wyniku NW na terenie placówki oświatowej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do 200 zł</w:t>
            </w:r>
          </w:p>
        </w:tc>
      </w:tr>
      <w:tr w:rsidR="001D0B3F" w:rsidTr="00C271C1">
        <w:trPr>
          <w:trHeight w:val="345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Zwrot kosztów przekwalifikowania zawodowego osób niepełnosprawnych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8 100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12 900 zł</w:t>
            </w:r>
          </w:p>
        </w:tc>
      </w:tr>
      <w:tr w:rsidR="001D0B3F" w:rsidTr="00C271C1">
        <w:trPr>
          <w:trHeight w:val="422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Uszczerbku na zdrowiu w wyniku ataku padaczki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270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430 zł</w:t>
            </w:r>
          </w:p>
        </w:tc>
      </w:tr>
      <w:tr w:rsidR="001D0B3F" w:rsidTr="00C271C1">
        <w:trPr>
          <w:trHeight w:val="331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Jednorazowe świadczenie z tytułu pogryzienie przez psa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540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860 zł</w:t>
            </w:r>
          </w:p>
        </w:tc>
      </w:tr>
      <w:tr w:rsidR="001D0B3F" w:rsidTr="00C271C1">
        <w:trPr>
          <w:trHeight w:val="280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pokąsania ukąszenie/użądlenie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540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860 zł</w:t>
            </w:r>
          </w:p>
        </w:tc>
      </w:tr>
      <w:tr w:rsidR="001D0B3F" w:rsidTr="00C271C1">
        <w:trPr>
          <w:trHeight w:val="269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Rozpoznanie sepsy u Ubezpieczonego będącego dzieckiem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2 700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4 300 zł</w:t>
            </w:r>
          </w:p>
        </w:tc>
      </w:tr>
      <w:tr w:rsidR="001D0B3F" w:rsidTr="00C271C1">
        <w:trPr>
          <w:trHeight w:val="288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Śmierć rodzica lub opiekuna prawnego Ubezpieczonego w następstwie NW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2 700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4 300 zł</w:t>
            </w:r>
          </w:p>
        </w:tc>
      </w:tr>
      <w:tr w:rsidR="001D0B3F" w:rsidTr="00C271C1">
        <w:trPr>
          <w:trHeight w:val="263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Wstrząśnienie mózgu w wyniku nieszczęśliwego wypadku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810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1 290 zł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Zatrucie pokarmowe lub nagłe zatrucie gazami, bądź porażenie prądem lub piorunem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540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860 zł</w:t>
            </w:r>
          </w:p>
        </w:tc>
      </w:tr>
      <w:tr w:rsidR="001D0B3F" w:rsidTr="00B34128">
        <w:tc>
          <w:tcPr>
            <w:tcW w:w="562" w:type="dxa"/>
            <w:vMerge w:val="restart"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341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D1</w:t>
            </w: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Rozpoznanie u Ubezpieczonego chorób odzwierzęcych (bąblowica, toksoplazmoza, wścieklizna, </w:t>
            </w:r>
            <w:proofErr w:type="spellStart"/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toksokaroza</w:t>
            </w:r>
            <w:proofErr w:type="spellEnd"/>
            <w:r w:rsidRPr="001B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1 350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2 150 zł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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 xml:space="preserve">  EXTRA !!!</w:t>
            </w:r>
            <w:r w:rsidRPr="001B0F3F">
              <w:rPr>
                <w:rFonts w:ascii="Arial" w:eastAsia="Times New Roman" w:hAnsi="Arial" w:cs="Arial"/>
                <w:b/>
                <w:bCs/>
                <w:color w:val="0070C1"/>
                <w:sz w:val="14"/>
                <w:szCs w:val="14"/>
                <w:lang w:eastAsia="pl-PL"/>
              </w:rPr>
              <w:t xml:space="preserve">  HEJT STOP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      5 000 zł 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        5 000 zł 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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 xml:space="preserve">  EXTRA !!!</w:t>
            </w:r>
            <w:r w:rsidRPr="001B0F3F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>ŚPIĄCZKA W WYNIKU NNW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      1 000 zł 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        1 000 zł </w:t>
            </w:r>
          </w:p>
        </w:tc>
      </w:tr>
      <w:tr w:rsidR="001D0B3F" w:rsidTr="00C271C1">
        <w:trPr>
          <w:trHeight w:val="314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ubezpieczonego w następstwie wypadku komunikacyjnego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47 000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63 000 zł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Oparzenia i Odmrożenia 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TAK</w:t>
            </w:r>
          </w:p>
        </w:tc>
      </w:tr>
      <w:tr w:rsidR="001D0B3F" w:rsidTr="00C271C1">
        <w:trPr>
          <w:trHeight w:val="547"/>
        </w:trPr>
        <w:tc>
          <w:tcPr>
            <w:tcW w:w="562" w:type="dxa"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341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D3</w:t>
            </w: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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 xml:space="preserve">  EXTRA !!!</w:t>
            </w:r>
            <w:r w:rsidRPr="001B0F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Pobyt </w:t>
            </w: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szpitalu w wyniku  NW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Świadczenie płatne od 1 do 10  dnia pobytu w szpitalu 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90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100 zł</w:t>
            </w:r>
          </w:p>
        </w:tc>
      </w:tr>
      <w:tr w:rsidR="001D0B3F" w:rsidTr="00B34128">
        <w:tc>
          <w:tcPr>
            <w:tcW w:w="562" w:type="dxa"/>
            <w:vMerge w:val="restart"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341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D4</w:t>
            </w: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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 xml:space="preserve">  EXTRA !!!</w:t>
            </w:r>
            <w:r w:rsidRPr="001B0F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Pobyt </w:t>
            </w: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szpitalu w wyniku  NW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Świadczenie płatne od 11 do 95  dnia pobytu w szpitalu 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         135 zł 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            150 zł </w:t>
            </w:r>
          </w:p>
        </w:tc>
      </w:tr>
      <w:tr w:rsidR="001D0B3F" w:rsidTr="00C271C1">
        <w:trPr>
          <w:trHeight w:val="331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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 xml:space="preserve">  NOWOŚĆ !!!</w:t>
            </w:r>
            <w:r w:rsidRPr="001B0F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</w:t>
            </w: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byt na OIOM po zdarzeniu NW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Jednorazowe Świadczenie 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500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500 zł</w:t>
            </w:r>
          </w:p>
        </w:tc>
      </w:tr>
      <w:tr w:rsidR="001D0B3F" w:rsidTr="00C271C1">
        <w:trPr>
          <w:trHeight w:val="775"/>
        </w:trPr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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EXTRA !!! </w:t>
            </w:r>
            <w:r w:rsidRPr="001B0F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Poby</w:t>
            </w: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 w szpitalu w wyniku choroby</w:t>
            </w:r>
            <w:r w:rsidRPr="001B0F3F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w tym również pobyt w szpitalu w wyniku chorób związanych z pandemią lub epidemią 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Świadczenie płatne od 2 dnia pobytu w szpitalu</w:t>
            </w:r>
            <w:r w:rsidRPr="001B0F3F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maksymalnie przez 100 dni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90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100 zł</w:t>
            </w:r>
          </w:p>
        </w:tc>
      </w:tr>
      <w:tr w:rsidR="001D0B3F" w:rsidTr="00B34128">
        <w:tc>
          <w:tcPr>
            <w:tcW w:w="562" w:type="dxa"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341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D5</w:t>
            </w: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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EXTRA !!! </w:t>
            </w: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Poważne choroby (</w:t>
            </w:r>
            <w:r w:rsidRPr="001B0F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nowotwór złośliwy, paraliż, niewydolność nerek, </w:t>
            </w:r>
            <w:proofErr w:type="spellStart"/>
            <w:r w:rsidRPr="001B0F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poliomyelitis</w:t>
            </w:r>
            <w:proofErr w:type="spellEnd"/>
            <w:r w:rsidRPr="001B0F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, utrata wzroku, utrata mowy, utrata słuchu, anemia </w:t>
            </w:r>
            <w:proofErr w:type="spellStart"/>
            <w:r w:rsidRPr="001B0F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aplastyczna</w:t>
            </w:r>
            <w:proofErr w:type="spellEnd"/>
            <w:r w:rsidRPr="001B0F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 stwardnienie rozsiane, cukrzyca typu I, niewydolność serca, zapalenie opon mózgowo-rdzeniowych, transplantacja głównych organów)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      2 000 zł 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2 000 zł</w:t>
            </w:r>
          </w:p>
        </w:tc>
      </w:tr>
      <w:tr w:rsidR="001D0B3F" w:rsidTr="00B34128">
        <w:tc>
          <w:tcPr>
            <w:tcW w:w="562" w:type="dxa"/>
            <w:vMerge w:val="restart"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341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D8</w:t>
            </w: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leczenia w wyniku nieszczęśliwego wypadku w tym limity: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2 000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3 000 zł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zwrot kosztów rehabilitacji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1 500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1 500 zł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zwrot kosztów operacji plastycznych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2 000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3 000 zł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zwrot kosztów leków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500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500 zł</w:t>
            </w:r>
          </w:p>
        </w:tc>
      </w:tr>
      <w:tr w:rsidR="001D0B3F" w:rsidTr="00B34128">
        <w:tc>
          <w:tcPr>
            <w:tcW w:w="562" w:type="dxa"/>
            <w:vMerge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konsultacja z psychologiem 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</w:tr>
      <w:tr w:rsidR="001D0B3F" w:rsidTr="00B34128">
        <w:tc>
          <w:tcPr>
            <w:tcW w:w="562" w:type="dxa"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D10</w:t>
            </w: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B7D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Zdiagnozowanie u ubezpieczonego wady wrodzonej serca</w:t>
            </w:r>
          </w:p>
        </w:tc>
        <w:tc>
          <w:tcPr>
            <w:tcW w:w="1701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      1 000 zł </w:t>
            </w:r>
          </w:p>
        </w:tc>
        <w:tc>
          <w:tcPr>
            <w:tcW w:w="1701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1 000 zł </w:t>
            </w:r>
          </w:p>
        </w:tc>
      </w:tr>
      <w:tr w:rsidR="001D0B3F" w:rsidTr="00B34128">
        <w:tc>
          <w:tcPr>
            <w:tcW w:w="562" w:type="dxa"/>
            <w:shd w:val="clear" w:color="auto" w:fill="0070C0"/>
            <w:vAlign w:val="center"/>
          </w:tcPr>
          <w:p w:rsidR="001D0B3F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D11</w:t>
            </w:r>
          </w:p>
        </w:tc>
        <w:tc>
          <w:tcPr>
            <w:tcW w:w="6662" w:type="dxa"/>
            <w:vAlign w:val="center"/>
          </w:tcPr>
          <w:p w:rsidR="001D0B3F" w:rsidRPr="00EB7DFB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7DFB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</w:t>
            </w:r>
            <w:r w:rsidRPr="00EB7DF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EXTRA !!! </w:t>
            </w:r>
            <w:r w:rsidRPr="00EB7D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</w:t>
            </w:r>
            <w:r w:rsidRPr="00EB7D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 leczenia stomatologicznego w wyniku </w:t>
            </w:r>
            <w:proofErr w:type="spellStart"/>
            <w:r w:rsidRPr="00EB7D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NWpodlimit</w:t>
            </w:r>
            <w:proofErr w:type="spellEnd"/>
            <w:r w:rsidRPr="00EB7D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 jeden ząb 500 zł</w:t>
            </w:r>
          </w:p>
        </w:tc>
        <w:tc>
          <w:tcPr>
            <w:tcW w:w="1701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  <w:tc>
          <w:tcPr>
            <w:tcW w:w="1701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</w:tr>
      <w:tr w:rsidR="001D0B3F" w:rsidTr="00B34128">
        <w:tc>
          <w:tcPr>
            <w:tcW w:w="562" w:type="dxa"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341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D12</w:t>
            </w: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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EXTRA !!! </w:t>
            </w:r>
            <w:r w:rsidRPr="001B0F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Uciążliwe leczenie w wyniku NW - </w:t>
            </w:r>
            <w:r w:rsidRPr="001B0F3F"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  <w:lang w:eastAsia="pl-PL"/>
              </w:rPr>
              <w:t>Uszkodzenie ciała w wyniku NW wymagające interwencji lekarskiej i minimum dwóch wizyt kontrolnych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         230 zł 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     420 zł </w:t>
            </w:r>
          </w:p>
        </w:tc>
      </w:tr>
      <w:tr w:rsidR="001D0B3F" w:rsidTr="00B34128">
        <w:tc>
          <w:tcPr>
            <w:tcW w:w="562" w:type="dxa"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341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D17</w:t>
            </w: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Pakiet KLESZCZ </w:t>
            </w:r>
            <w:r w:rsidRPr="001B0F3F">
              <w:rPr>
                <w:rFonts w:ascii="Arial" w:eastAsia="Times New Roman" w:hAnsi="Arial" w:cs="Arial"/>
                <w:b/>
                <w:bCs/>
                <w:color w:val="2F75B5"/>
                <w:sz w:val="14"/>
                <w:szCs w:val="14"/>
                <w:lang w:eastAsia="pl-PL"/>
              </w:rPr>
              <w:t xml:space="preserve">zdiagnozowanie boreliozy - 1 000 zł, usunięcie kleszcza  - 150 zł; badania diagnostyczne - 150 zł; antybiotykoterapia - 200 zł 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1 500 zł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1 500 zł</w:t>
            </w:r>
          </w:p>
        </w:tc>
      </w:tr>
      <w:tr w:rsidR="001D0B3F" w:rsidTr="00B34128">
        <w:tc>
          <w:tcPr>
            <w:tcW w:w="562" w:type="dxa"/>
            <w:shd w:val="clear" w:color="auto" w:fill="0070C0"/>
            <w:vAlign w:val="center"/>
          </w:tcPr>
          <w:p w:rsidR="001D0B3F" w:rsidRPr="00B34128" w:rsidRDefault="001D0B3F" w:rsidP="001D0B3F">
            <w:pPr>
              <w:pStyle w:val="Akapitzlist"/>
              <w:ind w:left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1D0B3F" w:rsidRPr="001B0F3F" w:rsidRDefault="001D0B3F" w:rsidP="001D0B3F">
            <w:pPr>
              <w:pStyle w:val="Akapitzlist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0F3F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</w:t>
            </w:r>
            <w:r w:rsidRPr="001B0F3F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</w:t>
            </w:r>
            <w:r w:rsidRPr="001B0F3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EXTRA !!! </w:t>
            </w:r>
            <w:r w:rsidRPr="001B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Wyczynowe uprawianie sportu - zajęcia szkolne i pozaszkolne, m.in. piłka nożna, siatkówka, koszykówka, sporty walki, jazda konna, pływanie, lekkoatletyka, narciarstwo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EB7DF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vAlign w:val="center"/>
          </w:tcPr>
          <w:p w:rsidR="001D0B3F" w:rsidRDefault="001D0B3F" w:rsidP="001D0B3F">
            <w:pPr>
              <w:pStyle w:val="Akapitzlist"/>
              <w:ind w:left="0"/>
              <w:jc w:val="right"/>
            </w:pPr>
            <w:r w:rsidRPr="0003281B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TAK</w:t>
            </w:r>
          </w:p>
        </w:tc>
      </w:tr>
      <w:tr w:rsidR="001D0B3F" w:rsidTr="004A6E47">
        <w:trPr>
          <w:trHeight w:val="554"/>
        </w:trPr>
        <w:tc>
          <w:tcPr>
            <w:tcW w:w="7224" w:type="dxa"/>
            <w:gridSpan w:val="2"/>
            <w:shd w:val="clear" w:color="auto" w:fill="0070C0"/>
            <w:vAlign w:val="center"/>
          </w:tcPr>
          <w:p w:rsidR="001D0B3F" w:rsidRPr="004A6E47" w:rsidRDefault="001D0B3F" w:rsidP="001D0B3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4A6E4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Składka roczna od osoby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1D0B3F" w:rsidRPr="004A6E47" w:rsidRDefault="001D0B3F" w:rsidP="001D0B3F">
            <w:pPr>
              <w:pStyle w:val="Akapitzlis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4</w:t>
            </w:r>
            <w:r w:rsidRPr="001B0F3F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5 zł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1D0B3F" w:rsidRPr="004A6E47" w:rsidRDefault="001D0B3F" w:rsidP="001D0B3F">
            <w:pPr>
              <w:pStyle w:val="Akapitzlis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7</w:t>
            </w:r>
            <w:r w:rsidRPr="001B0F3F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0 zł</w:t>
            </w:r>
          </w:p>
        </w:tc>
      </w:tr>
    </w:tbl>
    <w:p w:rsidR="00C271C1" w:rsidRPr="00DB67A9" w:rsidRDefault="008B66B4" w:rsidP="00C271C1">
      <w:pPr>
        <w:pStyle w:val="Tekstpodstawowy"/>
        <w:spacing w:before="20" w:line="254" w:lineRule="auto"/>
        <w:ind w:left="20" w:right="18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271C1" w:rsidRPr="00DB67A9">
        <w:rPr>
          <w:rFonts w:ascii="Arial" w:hAnsi="Arial" w:cs="Arial"/>
        </w:rPr>
        <w:t>OfertaprzygotowananapodstawieOgólnychWarunkówUbezpieczeniaEDUPluszatwierdzonychuchwałąnr01/1</w:t>
      </w:r>
      <w:r w:rsidR="00C271C1">
        <w:rPr>
          <w:rFonts w:ascii="Arial" w:hAnsi="Arial" w:cs="Arial"/>
        </w:rPr>
        <w:t>8</w:t>
      </w:r>
      <w:r w:rsidR="00C271C1" w:rsidRPr="00DB67A9">
        <w:rPr>
          <w:rFonts w:ascii="Arial" w:hAnsi="Arial" w:cs="Arial"/>
        </w:rPr>
        <w:t>/04/2023ZarząduInterRiskTUS.A.ViennaInsuranceGroupz dnia1</w:t>
      </w:r>
      <w:r w:rsidR="00C271C1">
        <w:rPr>
          <w:rFonts w:ascii="Arial" w:hAnsi="Arial" w:cs="Arial"/>
        </w:rPr>
        <w:t>8</w:t>
      </w:r>
      <w:r w:rsidR="00C271C1" w:rsidRPr="00DB67A9">
        <w:rPr>
          <w:rFonts w:ascii="Arial" w:hAnsi="Arial" w:cs="Arial"/>
        </w:rPr>
        <w:t xml:space="preserve">kwietnia 2023r.Wyłączenia </w:t>
      </w:r>
      <w:proofErr w:type="spellStart"/>
      <w:r w:rsidR="00C271C1" w:rsidRPr="00DB67A9">
        <w:rPr>
          <w:rFonts w:ascii="Arial" w:hAnsi="Arial" w:cs="Arial"/>
        </w:rPr>
        <w:t>iograniczenia</w:t>
      </w:r>
      <w:proofErr w:type="spellEnd"/>
      <w:r w:rsidR="00C271C1" w:rsidRPr="00DB67A9">
        <w:rPr>
          <w:rFonts w:ascii="Arial" w:hAnsi="Arial" w:cs="Arial"/>
        </w:rPr>
        <w:t xml:space="preserve"> </w:t>
      </w:r>
      <w:proofErr w:type="spellStart"/>
      <w:r w:rsidR="00C271C1" w:rsidRPr="00DB67A9">
        <w:rPr>
          <w:rFonts w:ascii="Arial" w:hAnsi="Arial" w:cs="Arial"/>
        </w:rPr>
        <w:t>odpowiedzialnościzawarte</w:t>
      </w:r>
      <w:proofErr w:type="spellEnd"/>
      <w:r w:rsidR="00C271C1" w:rsidRPr="00DB67A9">
        <w:rPr>
          <w:rFonts w:ascii="Arial" w:hAnsi="Arial" w:cs="Arial"/>
        </w:rPr>
        <w:t xml:space="preserve"> </w:t>
      </w:r>
      <w:proofErr w:type="spellStart"/>
      <w:r w:rsidR="00C271C1" w:rsidRPr="00DB67A9">
        <w:rPr>
          <w:rFonts w:ascii="Arial" w:hAnsi="Arial" w:cs="Arial"/>
        </w:rPr>
        <w:t>sąw</w:t>
      </w:r>
      <w:proofErr w:type="spellEnd"/>
      <w:r w:rsidR="00C271C1" w:rsidRPr="00DB67A9">
        <w:rPr>
          <w:rFonts w:ascii="Arial" w:hAnsi="Arial" w:cs="Arial"/>
        </w:rPr>
        <w:t xml:space="preserve"> </w:t>
      </w:r>
      <w:proofErr w:type="spellStart"/>
      <w:r w:rsidR="00C271C1" w:rsidRPr="00DB67A9">
        <w:rPr>
          <w:rFonts w:ascii="Arial" w:hAnsi="Arial" w:cs="Arial"/>
        </w:rPr>
        <w:t>OgólnychWarunkach</w:t>
      </w:r>
      <w:proofErr w:type="spellEnd"/>
      <w:r w:rsidR="00C271C1" w:rsidRPr="00DB67A9">
        <w:rPr>
          <w:rFonts w:ascii="Arial" w:hAnsi="Arial" w:cs="Arial"/>
        </w:rPr>
        <w:t xml:space="preserve"> </w:t>
      </w:r>
      <w:proofErr w:type="spellStart"/>
      <w:r w:rsidR="00C271C1" w:rsidRPr="00DB67A9">
        <w:rPr>
          <w:rFonts w:ascii="Arial" w:hAnsi="Arial" w:cs="Arial"/>
        </w:rPr>
        <w:t>UbezpieczeniaEDU</w:t>
      </w:r>
      <w:proofErr w:type="spellEnd"/>
      <w:r w:rsidR="00C271C1" w:rsidRPr="00DB67A9">
        <w:rPr>
          <w:rFonts w:ascii="Arial" w:hAnsi="Arial" w:cs="Arial"/>
        </w:rPr>
        <w:t xml:space="preserve"> </w:t>
      </w:r>
      <w:proofErr w:type="spellStart"/>
      <w:r w:rsidR="00C271C1" w:rsidRPr="00DB67A9">
        <w:rPr>
          <w:rFonts w:ascii="Arial" w:hAnsi="Arial" w:cs="Arial"/>
        </w:rPr>
        <w:t>Pluszatwierdzonych</w:t>
      </w:r>
      <w:proofErr w:type="spellEnd"/>
      <w:r w:rsidR="00C271C1" w:rsidRPr="00DB67A9">
        <w:rPr>
          <w:rFonts w:ascii="Arial" w:hAnsi="Arial" w:cs="Arial"/>
        </w:rPr>
        <w:t xml:space="preserve"> </w:t>
      </w:r>
      <w:proofErr w:type="spellStart"/>
      <w:r w:rsidR="00C271C1" w:rsidRPr="00DB67A9">
        <w:rPr>
          <w:rFonts w:ascii="Arial" w:hAnsi="Arial" w:cs="Arial"/>
        </w:rPr>
        <w:t>uchwałąnr</w:t>
      </w:r>
      <w:proofErr w:type="spellEnd"/>
      <w:r w:rsidR="00C271C1" w:rsidRPr="00DB67A9">
        <w:rPr>
          <w:rFonts w:ascii="Arial" w:hAnsi="Arial" w:cs="Arial"/>
        </w:rPr>
        <w:t xml:space="preserve"> 01/1</w:t>
      </w:r>
      <w:r w:rsidR="00C271C1">
        <w:rPr>
          <w:rFonts w:ascii="Arial" w:hAnsi="Arial" w:cs="Arial"/>
        </w:rPr>
        <w:t>8</w:t>
      </w:r>
      <w:r w:rsidR="00C271C1" w:rsidRPr="00DB67A9">
        <w:rPr>
          <w:rFonts w:ascii="Arial" w:hAnsi="Arial" w:cs="Arial"/>
        </w:rPr>
        <w:t xml:space="preserve">/04/2023Zarządu </w:t>
      </w:r>
      <w:proofErr w:type="spellStart"/>
      <w:r w:rsidR="00C271C1" w:rsidRPr="00DB67A9">
        <w:rPr>
          <w:rFonts w:ascii="Arial" w:hAnsi="Arial" w:cs="Arial"/>
        </w:rPr>
        <w:t>InterRiskTU</w:t>
      </w:r>
      <w:proofErr w:type="spellEnd"/>
      <w:r w:rsidR="00C271C1" w:rsidRPr="00DB67A9">
        <w:rPr>
          <w:rFonts w:ascii="Arial" w:hAnsi="Arial" w:cs="Arial"/>
        </w:rPr>
        <w:t xml:space="preserve"> </w:t>
      </w:r>
      <w:proofErr w:type="spellStart"/>
      <w:r w:rsidR="00C271C1" w:rsidRPr="00DB67A9">
        <w:rPr>
          <w:rFonts w:ascii="Arial" w:hAnsi="Arial" w:cs="Arial"/>
        </w:rPr>
        <w:t>S.A.ViennaInsuranceGroup</w:t>
      </w:r>
      <w:proofErr w:type="spellEnd"/>
      <w:r w:rsidR="00C271C1" w:rsidRPr="00DB67A9">
        <w:rPr>
          <w:rFonts w:ascii="Arial" w:hAnsi="Arial" w:cs="Arial"/>
        </w:rPr>
        <w:t xml:space="preserve"> z dnia 1</w:t>
      </w:r>
      <w:r w:rsidR="00C271C1">
        <w:rPr>
          <w:rFonts w:ascii="Arial" w:hAnsi="Arial" w:cs="Arial"/>
        </w:rPr>
        <w:t>8</w:t>
      </w:r>
      <w:r w:rsidR="00C271C1" w:rsidRPr="00DB67A9">
        <w:rPr>
          <w:rFonts w:ascii="Arial" w:hAnsi="Arial" w:cs="Arial"/>
        </w:rPr>
        <w:t xml:space="preserve"> kwietnia 2023r. dostępnych na stronie </w:t>
      </w:r>
      <w:hyperlink r:id="rId7">
        <w:r w:rsidR="00C271C1" w:rsidRPr="00DB67A9">
          <w:rPr>
            <w:rFonts w:ascii="Arial" w:hAnsi="Arial" w:cs="Arial"/>
          </w:rPr>
          <w:t>www.interrisk.pl</w:t>
        </w:r>
      </w:hyperlink>
    </w:p>
    <w:p w:rsidR="00C271C1" w:rsidRDefault="00C271C1" w:rsidP="00CB536D">
      <w:pPr>
        <w:pStyle w:val="Akapitzlist"/>
        <w:ind w:left="142"/>
      </w:pPr>
    </w:p>
    <w:p w:rsidR="00123746" w:rsidRDefault="00123746" w:rsidP="00CB536D">
      <w:pPr>
        <w:pStyle w:val="Akapitzlist"/>
        <w:ind w:left="142"/>
      </w:pPr>
    </w:p>
    <w:p w:rsidR="00123746" w:rsidRDefault="00123746" w:rsidP="00CB536D">
      <w:pPr>
        <w:pStyle w:val="Akapitzlist"/>
        <w:ind w:left="142"/>
      </w:pPr>
    </w:p>
    <w:p w:rsidR="008B7538" w:rsidRDefault="008B7538" w:rsidP="00CB536D">
      <w:pPr>
        <w:pStyle w:val="Akapitzlist"/>
        <w:ind w:left="142"/>
      </w:pPr>
    </w:p>
    <w:p w:rsidR="00145104" w:rsidRDefault="00F61344" w:rsidP="00CB536D">
      <w:pPr>
        <w:pStyle w:val="Akapitzlist"/>
        <w:ind w:left="142"/>
      </w:pPr>
      <w:r w:rsidRPr="002E2B57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-8255</wp:posOffset>
            </wp:positionV>
            <wp:extent cx="1296000" cy="468000"/>
            <wp:effectExtent l="0" t="0" r="0" b="8255"/>
            <wp:wrapNone/>
            <wp:docPr id="1745949381" name="Obraz 174594938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145104" w:rsidRPr="005678D1" w:rsidRDefault="00145104" w:rsidP="00145104">
      <w:pPr>
        <w:spacing w:before="100"/>
        <w:ind w:left="123"/>
        <w:rPr>
          <w:rFonts w:ascii="Arial" w:hAnsi="Arial" w:cs="Arial"/>
          <w:b/>
          <w:sz w:val="32"/>
        </w:rPr>
      </w:pPr>
      <w:r w:rsidRPr="005678D1">
        <w:rPr>
          <w:rFonts w:ascii="Arial" w:hAnsi="Arial" w:cs="Arial"/>
          <w:b/>
          <w:color w:val="005CAB"/>
          <w:sz w:val="32"/>
        </w:rPr>
        <w:t>HEJT</w:t>
      </w:r>
      <w:r w:rsidRPr="005678D1">
        <w:rPr>
          <w:rFonts w:ascii="Arial" w:hAnsi="Arial" w:cs="Arial"/>
          <w:b/>
          <w:color w:val="005CAB"/>
          <w:spacing w:val="-4"/>
          <w:sz w:val="32"/>
        </w:rPr>
        <w:t>STOP</w:t>
      </w:r>
    </w:p>
    <w:p w:rsidR="00145104" w:rsidRPr="005678D1" w:rsidRDefault="00145104" w:rsidP="00145104">
      <w:pPr>
        <w:pStyle w:val="Nagwek2"/>
        <w:spacing w:before="191"/>
        <w:rPr>
          <w:rFonts w:ascii="Arial" w:hAnsi="Arial" w:cs="Arial"/>
        </w:rPr>
      </w:pPr>
      <w:r w:rsidRPr="005678D1">
        <w:rPr>
          <w:rFonts w:ascii="Arial" w:hAnsi="Arial" w:cs="Arial"/>
          <w:color w:val="075DAA"/>
        </w:rPr>
        <w:t>wsparciepsychologiczne,</w:t>
      </w:r>
      <w:r w:rsidRPr="005678D1">
        <w:rPr>
          <w:rFonts w:ascii="Arial" w:hAnsi="Arial" w:cs="Arial"/>
          <w:color w:val="075DAA"/>
          <w:spacing w:val="-2"/>
        </w:rPr>
        <w:t>prawne</w:t>
      </w:r>
    </w:p>
    <w:p w:rsidR="00145104" w:rsidRPr="005678D1" w:rsidRDefault="00145104" w:rsidP="00145104">
      <w:pPr>
        <w:spacing w:before="10" w:line="252" w:lineRule="auto"/>
        <w:ind w:left="120" w:right="6758"/>
        <w:rPr>
          <w:rFonts w:ascii="Arial" w:hAnsi="Arial" w:cs="Arial"/>
          <w:b/>
          <w:sz w:val="20"/>
        </w:rPr>
      </w:pPr>
      <w:r w:rsidRPr="005678D1">
        <w:rPr>
          <w:rFonts w:ascii="Arial" w:hAnsi="Arial" w:cs="Arial"/>
          <w:b/>
          <w:color w:val="075DAA"/>
          <w:sz w:val="20"/>
        </w:rPr>
        <w:t>iinformatyczne,wzakresiemowynienawiści i bezpieczeństwa w sieci</w:t>
      </w:r>
    </w:p>
    <w:p w:rsidR="00145104" w:rsidRDefault="00145104" w:rsidP="00CB536D">
      <w:pPr>
        <w:pStyle w:val="Akapitzlist"/>
        <w:ind w:left="142"/>
      </w:pPr>
    </w:p>
    <w:tbl>
      <w:tblPr>
        <w:tblStyle w:val="TableNormal"/>
        <w:tblW w:w="0" w:type="auto"/>
        <w:tblInd w:w="172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Look w:val="01E0"/>
      </w:tblPr>
      <w:tblGrid>
        <w:gridCol w:w="3372"/>
        <w:gridCol w:w="4825"/>
        <w:gridCol w:w="2215"/>
      </w:tblGrid>
      <w:tr w:rsidR="001D0B3F" w:rsidRPr="005678D1" w:rsidTr="00CE3800">
        <w:trPr>
          <w:trHeight w:val="540"/>
        </w:trPr>
        <w:tc>
          <w:tcPr>
            <w:tcW w:w="3372" w:type="dxa"/>
            <w:tcBorders>
              <w:left w:val="single" w:sz="4" w:space="0" w:color="337CBC"/>
            </w:tcBorders>
            <w:shd w:val="clear" w:color="auto" w:fill="D6DBEF"/>
          </w:tcPr>
          <w:p w:rsidR="001D0B3F" w:rsidRPr="005678D1" w:rsidRDefault="001D0B3F" w:rsidP="00CE3800">
            <w:pPr>
              <w:pStyle w:val="TableParagraph"/>
              <w:spacing w:before="45"/>
              <w:ind w:left="1150" w:right="113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78D1">
              <w:rPr>
                <w:rFonts w:ascii="Arial" w:hAnsi="Arial" w:cs="Arial"/>
                <w:b/>
                <w:color w:val="000101"/>
                <w:spacing w:val="-2"/>
                <w:sz w:val="16"/>
                <w:szCs w:val="18"/>
              </w:rPr>
              <w:t>ZDARZENIA</w:t>
            </w:r>
          </w:p>
        </w:tc>
        <w:tc>
          <w:tcPr>
            <w:tcW w:w="4825" w:type="dxa"/>
            <w:shd w:val="clear" w:color="auto" w:fill="D6DBEF"/>
          </w:tcPr>
          <w:p w:rsidR="001D0B3F" w:rsidRPr="005678D1" w:rsidRDefault="001D0B3F" w:rsidP="00CE3800">
            <w:pPr>
              <w:pStyle w:val="TableParagraph"/>
              <w:spacing w:before="45"/>
              <w:ind w:left="1586" w:right="157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78D1">
              <w:rPr>
                <w:rFonts w:ascii="Arial" w:hAnsi="Arial" w:cs="Arial"/>
                <w:b/>
                <w:color w:val="000101"/>
                <w:spacing w:val="-2"/>
                <w:sz w:val="16"/>
                <w:szCs w:val="18"/>
              </w:rPr>
              <w:t>ZAKRES</w:t>
            </w:r>
          </w:p>
        </w:tc>
        <w:tc>
          <w:tcPr>
            <w:tcW w:w="2215" w:type="dxa"/>
            <w:tcBorders>
              <w:right w:val="single" w:sz="4" w:space="0" w:color="337CBC"/>
            </w:tcBorders>
            <w:shd w:val="clear" w:color="auto" w:fill="D6DBEF"/>
          </w:tcPr>
          <w:p w:rsidR="001D0B3F" w:rsidRPr="005678D1" w:rsidRDefault="001D0B3F" w:rsidP="00CE3800">
            <w:pPr>
              <w:pStyle w:val="TableParagraph"/>
              <w:spacing w:before="45"/>
              <w:ind w:left="729"/>
              <w:rPr>
                <w:rFonts w:ascii="Arial" w:hAnsi="Arial" w:cs="Arial"/>
                <w:b/>
                <w:sz w:val="16"/>
                <w:szCs w:val="18"/>
              </w:rPr>
            </w:pPr>
            <w:r w:rsidRPr="005678D1">
              <w:rPr>
                <w:rFonts w:ascii="Arial" w:hAnsi="Arial" w:cs="Arial"/>
                <w:b/>
                <w:color w:val="000101"/>
                <w:sz w:val="16"/>
                <w:szCs w:val="18"/>
              </w:rPr>
              <w:t>LIMIT</w:t>
            </w:r>
            <w:r w:rsidRPr="005678D1">
              <w:rPr>
                <w:rFonts w:ascii="Arial" w:hAnsi="Arial" w:cs="Arial"/>
                <w:b/>
                <w:color w:val="000101"/>
                <w:spacing w:val="-2"/>
                <w:sz w:val="16"/>
                <w:szCs w:val="18"/>
              </w:rPr>
              <w:t>ŚWIADCZEŃ</w:t>
            </w:r>
          </w:p>
        </w:tc>
      </w:tr>
      <w:tr w:rsidR="001D0B3F" w:rsidRPr="005678D1" w:rsidTr="00CE3800">
        <w:trPr>
          <w:trHeight w:val="369"/>
        </w:trPr>
        <w:tc>
          <w:tcPr>
            <w:tcW w:w="10412" w:type="dxa"/>
            <w:gridSpan w:val="3"/>
            <w:tcBorders>
              <w:left w:val="single" w:sz="4" w:space="0" w:color="337CBC"/>
              <w:right w:val="single" w:sz="4" w:space="0" w:color="337CBC"/>
            </w:tcBorders>
            <w:shd w:val="clear" w:color="auto" w:fill="D6DBEF"/>
          </w:tcPr>
          <w:p w:rsidR="001D0B3F" w:rsidRPr="005678D1" w:rsidRDefault="001D0B3F" w:rsidP="00CE3800">
            <w:pPr>
              <w:pStyle w:val="TableParagraph"/>
              <w:spacing w:before="45"/>
              <w:ind w:left="4230" w:right="422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5678D1">
              <w:rPr>
                <w:rFonts w:ascii="Arial" w:hAnsi="Arial" w:cs="Arial"/>
                <w:b/>
                <w:color w:val="000101"/>
                <w:sz w:val="16"/>
                <w:szCs w:val="18"/>
              </w:rPr>
              <w:t>Pomoc</w:t>
            </w:r>
            <w:r w:rsidRPr="005678D1">
              <w:rPr>
                <w:rFonts w:ascii="Arial" w:hAnsi="Arial" w:cs="Arial"/>
                <w:b/>
                <w:color w:val="000101"/>
                <w:spacing w:val="-2"/>
                <w:sz w:val="16"/>
                <w:szCs w:val="18"/>
              </w:rPr>
              <w:t>informatyczna</w:t>
            </w:r>
            <w:proofErr w:type="spellEnd"/>
          </w:p>
        </w:tc>
      </w:tr>
      <w:tr w:rsidR="001D0B3F" w:rsidRPr="005678D1" w:rsidTr="00CE3800">
        <w:trPr>
          <w:trHeight w:val="2735"/>
        </w:trPr>
        <w:tc>
          <w:tcPr>
            <w:tcW w:w="3372" w:type="dxa"/>
            <w:tcBorders>
              <w:left w:val="single" w:sz="4" w:space="0" w:color="337CBC"/>
            </w:tcBorders>
            <w:shd w:val="clear" w:color="auto" w:fill="F1F1F9"/>
          </w:tcPr>
          <w:p w:rsidR="001D0B3F" w:rsidRPr="005678D1" w:rsidRDefault="001D0B3F" w:rsidP="00CE3800">
            <w:pPr>
              <w:pStyle w:val="TableParagraph"/>
              <w:spacing w:before="51"/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6"/>
              </w:rPr>
              <w:t>zwiększenie</w:t>
            </w:r>
            <w:r w:rsidRPr="005678D1">
              <w:rPr>
                <w:rFonts w:ascii="Arial" w:hAnsi="Arial" w:cs="Arial"/>
                <w:b/>
                <w:color w:val="000101"/>
                <w:spacing w:val="-2"/>
                <w:sz w:val="14"/>
                <w:szCs w:val="16"/>
              </w:rPr>
              <w:t>bezpieczeństwa</w:t>
            </w:r>
            <w:proofErr w:type="spellEnd"/>
          </w:p>
          <w:p w:rsidR="001D0B3F" w:rsidRPr="005678D1" w:rsidRDefault="001D0B3F" w:rsidP="00CE3800">
            <w:pPr>
              <w:pStyle w:val="TableParagraph"/>
              <w:spacing w:before="9"/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6"/>
              </w:rPr>
              <w:t>naportalach</w:t>
            </w:r>
            <w:r w:rsidRPr="005678D1">
              <w:rPr>
                <w:rFonts w:ascii="Arial" w:hAnsi="Arial" w:cs="Arial"/>
                <w:b/>
                <w:color w:val="000101"/>
                <w:spacing w:val="-2"/>
                <w:sz w:val="14"/>
                <w:szCs w:val="16"/>
              </w:rPr>
              <w:t>społecznościowych</w:t>
            </w:r>
            <w:proofErr w:type="spellEnd"/>
          </w:p>
        </w:tc>
        <w:tc>
          <w:tcPr>
            <w:tcW w:w="4825" w:type="dxa"/>
          </w:tcPr>
          <w:p w:rsidR="001D0B3F" w:rsidRPr="005678D1" w:rsidRDefault="001D0B3F" w:rsidP="00CE3800">
            <w:pPr>
              <w:pStyle w:val="TableParagraph"/>
              <w:spacing w:before="54"/>
              <w:ind w:left="79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Pomocw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zakresie</w:t>
            </w:r>
            <w:proofErr w:type="spellEnd"/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:</w:t>
            </w:r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" w:line="254" w:lineRule="auto"/>
              <w:ind w:left="419" w:right="199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ustawieniahasłazgodniezpolitykąbezpieczeństwadanegoportalu</w:t>
            </w:r>
            <w:proofErr w:type="spellEnd"/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line="254" w:lineRule="auto"/>
              <w:ind w:left="419" w:right="695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zabezpieczeniakontazapomocąweryfikacji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dwuetapowej</w:t>
            </w:r>
            <w:proofErr w:type="spellEnd"/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" w:line="254" w:lineRule="auto"/>
              <w:ind w:left="419" w:right="451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przeanalizowanialokalizacjilogowaniadokontaprzezinneosoby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(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nieautoryzowanydostęp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)</w:t>
            </w:r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line="254" w:lineRule="auto"/>
              <w:ind w:left="419" w:right="497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ustawieniaprywatności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(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profilepubliczne,pry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watne</w:t>
            </w:r>
            <w:proofErr w:type="spellEnd"/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)</w:t>
            </w:r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line="254" w:lineRule="auto"/>
              <w:ind w:left="419" w:right="500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usunięcianiepożądanychaplikacji,gier,witryni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reklam</w:t>
            </w:r>
            <w:proofErr w:type="spellEnd"/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"/>
              <w:ind w:left="419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procesowaniaewentualnychpłatnościw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sieci</w:t>
            </w:r>
            <w:proofErr w:type="spellEnd"/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" w:line="254" w:lineRule="auto"/>
              <w:ind w:left="419" w:right="266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skonfigurowaniapowiadomieńonierozpoznanychlogowaniachdo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kont</w:t>
            </w:r>
            <w:proofErr w:type="spellEnd"/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left="419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szyfrowaniawiadomościz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powiadomieniami</w:t>
            </w:r>
            <w:proofErr w:type="spellEnd"/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;</w:t>
            </w:r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  <w:tab w:val="left" w:pos="419"/>
              </w:tabs>
              <w:spacing w:before="11"/>
              <w:ind w:left="419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zdalnejpomocyspecjalistyIT,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polegającej</w:t>
            </w:r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na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podjęciupróbyusunięcialubzatrzymaniadostępudo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negatywnychlubbezprawnieudostępnionychinformacjioUbezpieczonymnaurządzeniuUbezpiec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zonego</w:t>
            </w:r>
          </w:p>
        </w:tc>
        <w:tc>
          <w:tcPr>
            <w:tcW w:w="2215" w:type="dxa"/>
            <w:vMerge w:val="restart"/>
            <w:tcBorders>
              <w:bottom w:val="nil"/>
              <w:right w:val="single" w:sz="4" w:space="0" w:color="337CBC"/>
            </w:tcBorders>
          </w:tcPr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79"/>
              <w:rPr>
                <w:rFonts w:ascii="Arial" w:hAnsi="Arial" w:cs="Arial"/>
                <w:sz w:val="14"/>
                <w:szCs w:val="16"/>
              </w:rPr>
            </w:pPr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4 </w:t>
            </w:r>
            <w:proofErr w:type="spellStart"/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zdarzenia</w:t>
            </w:r>
            <w:proofErr w:type="spellEnd"/>
          </w:p>
          <w:p w:rsidR="001D0B3F" w:rsidRPr="005678D1" w:rsidRDefault="001D0B3F" w:rsidP="00CE3800">
            <w:pPr>
              <w:pStyle w:val="TableParagraph"/>
              <w:spacing w:before="11"/>
              <w:ind w:left="79"/>
              <w:rPr>
                <w:rFonts w:ascii="Arial" w:hAnsi="Arial" w:cs="Arial"/>
                <w:sz w:val="14"/>
                <w:szCs w:val="16"/>
              </w:rPr>
            </w:pPr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w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okresie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ubezpieczenia</w:t>
            </w:r>
            <w:proofErr w:type="spellEnd"/>
          </w:p>
        </w:tc>
      </w:tr>
      <w:tr w:rsidR="001D0B3F" w:rsidRPr="005678D1" w:rsidTr="00CE3800">
        <w:trPr>
          <w:trHeight w:val="1413"/>
        </w:trPr>
        <w:tc>
          <w:tcPr>
            <w:tcW w:w="3372" w:type="dxa"/>
            <w:tcBorders>
              <w:left w:val="single" w:sz="4" w:space="0" w:color="337CBC"/>
            </w:tcBorders>
            <w:shd w:val="clear" w:color="auto" w:fill="F1F1F9"/>
          </w:tcPr>
          <w:p w:rsidR="001D0B3F" w:rsidRPr="005678D1" w:rsidRDefault="001D0B3F" w:rsidP="00CE3800">
            <w:pPr>
              <w:pStyle w:val="TableParagraph"/>
              <w:spacing w:before="51" w:line="252" w:lineRule="auto"/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6"/>
              </w:rPr>
              <w:t>włamanienakontonaportalu</w:t>
            </w:r>
            <w:r w:rsidRPr="005678D1">
              <w:rPr>
                <w:rFonts w:ascii="Arial" w:hAnsi="Arial" w:cs="Arial"/>
                <w:b/>
                <w:color w:val="000101"/>
                <w:spacing w:val="-2"/>
                <w:sz w:val="14"/>
                <w:szCs w:val="16"/>
              </w:rPr>
              <w:t>społecznościowym</w:t>
            </w:r>
            <w:proofErr w:type="spellEnd"/>
          </w:p>
        </w:tc>
        <w:tc>
          <w:tcPr>
            <w:tcW w:w="4825" w:type="dxa"/>
          </w:tcPr>
          <w:p w:rsidR="001D0B3F" w:rsidRPr="005678D1" w:rsidRDefault="001D0B3F" w:rsidP="00CE3800">
            <w:pPr>
              <w:pStyle w:val="TableParagraph"/>
              <w:spacing w:before="54"/>
              <w:ind w:left="79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Przekazanie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informacji</w:t>
            </w:r>
            <w:proofErr w:type="spellEnd"/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:</w:t>
            </w:r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left="419" w:hanging="283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jak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postępować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po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kradzieży</w:t>
            </w:r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danych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left="419" w:hanging="283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jakzabezpieczyćpozostałekontaorazdostępy,m.in.dobankowości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left="419" w:hanging="283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internetowej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left="419" w:hanging="283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kogozawiadomićo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włamaniu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left="419" w:hanging="283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opotrzebnychdokumentach,abyodzyskać</w:t>
            </w:r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profil</w:t>
            </w:r>
            <w:proofErr w:type="spellEnd"/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left="419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jakunikaćpodobnychsytuacjiw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przyszłości</w:t>
            </w:r>
            <w:proofErr w:type="spellEnd"/>
          </w:p>
        </w:tc>
        <w:tc>
          <w:tcPr>
            <w:tcW w:w="2215" w:type="dxa"/>
            <w:vMerge/>
            <w:tcBorders>
              <w:top w:val="nil"/>
              <w:bottom w:val="nil"/>
              <w:right w:val="single" w:sz="4" w:space="0" w:color="337CBC"/>
            </w:tcBorders>
          </w:tcPr>
          <w:p w:rsidR="001D0B3F" w:rsidRPr="005678D1" w:rsidRDefault="001D0B3F" w:rsidP="00CE380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D0B3F" w:rsidRPr="005678D1" w:rsidTr="00CE3800">
        <w:trPr>
          <w:trHeight w:val="327"/>
        </w:trPr>
        <w:tc>
          <w:tcPr>
            <w:tcW w:w="10412" w:type="dxa"/>
            <w:gridSpan w:val="3"/>
            <w:tcBorders>
              <w:top w:val="nil"/>
              <w:left w:val="single" w:sz="4" w:space="0" w:color="337CBC"/>
              <w:bottom w:val="nil"/>
              <w:right w:val="nil"/>
            </w:tcBorders>
            <w:shd w:val="clear" w:color="auto" w:fill="D6DBEF"/>
          </w:tcPr>
          <w:p w:rsidR="001D0B3F" w:rsidRPr="005678D1" w:rsidRDefault="001D0B3F" w:rsidP="00CE3800">
            <w:pPr>
              <w:pStyle w:val="TableParagraph"/>
              <w:spacing w:before="51"/>
              <w:ind w:left="3797" w:right="379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6"/>
              </w:rPr>
              <w:t>Pomocpsychologicznaipomoc</w:t>
            </w:r>
            <w:r w:rsidRPr="005678D1">
              <w:rPr>
                <w:rFonts w:ascii="Arial" w:hAnsi="Arial" w:cs="Arial"/>
                <w:b/>
                <w:color w:val="000101"/>
                <w:spacing w:val="-2"/>
                <w:sz w:val="14"/>
                <w:szCs w:val="16"/>
              </w:rPr>
              <w:t>prawna</w:t>
            </w:r>
            <w:proofErr w:type="spellEnd"/>
          </w:p>
        </w:tc>
      </w:tr>
      <w:tr w:rsidR="001D0B3F" w:rsidRPr="005678D1" w:rsidTr="00CE3800">
        <w:trPr>
          <w:trHeight w:val="327"/>
        </w:trPr>
        <w:tc>
          <w:tcPr>
            <w:tcW w:w="3372" w:type="dxa"/>
            <w:tcBorders>
              <w:left w:val="single" w:sz="4" w:space="0" w:color="337CBC"/>
            </w:tcBorders>
            <w:shd w:val="clear" w:color="auto" w:fill="F1F1F9"/>
          </w:tcPr>
          <w:p w:rsidR="001D0B3F" w:rsidRPr="005678D1" w:rsidRDefault="001D0B3F" w:rsidP="00CE3800">
            <w:pPr>
              <w:pStyle w:val="TableParagraph"/>
              <w:spacing w:before="51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znieważenielubzniesławieniew</w:t>
            </w:r>
            <w:r w:rsidRPr="005678D1">
              <w:rPr>
                <w:rFonts w:ascii="Arial" w:hAnsi="Arial" w:cs="Arial"/>
                <w:b/>
                <w:color w:val="000101"/>
                <w:spacing w:val="-2"/>
                <w:sz w:val="14"/>
                <w:szCs w:val="14"/>
              </w:rPr>
              <w:t>sieci</w:t>
            </w:r>
            <w:proofErr w:type="spellEnd"/>
          </w:p>
        </w:tc>
        <w:tc>
          <w:tcPr>
            <w:tcW w:w="4825" w:type="dxa"/>
            <w:vMerge w:val="restart"/>
          </w:tcPr>
          <w:p w:rsidR="001D0B3F" w:rsidRPr="005678D1" w:rsidRDefault="001D0B3F" w:rsidP="001D0B3F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before="54"/>
              <w:ind w:left="419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Pomocpsychologiczna-konsultacje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psychologiczne</w:t>
            </w:r>
            <w:proofErr w:type="spellEnd"/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before="11"/>
              <w:ind w:left="419" w:hanging="283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Pomoc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prawna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54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poradyprawne,w</w:t>
            </w:r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procesie</w:t>
            </w:r>
            <w:proofErr w:type="spellEnd"/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:</w:t>
            </w:r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5"/>
              </w:numPr>
              <w:tabs>
                <w:tab w:val="left" w:pos="1128"/>
              </w:tabs>
              <w:spacing w:before="11"/>
              <w:ind w:left="703" w:hanging="17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interwencyjnym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5"/>
              </w:numPr>
              <w:tabs>
                <w:tab w:val="left" w:pos="1128"/>
              </w:tabs>
              <w:spacing w:before="11"/>
              <w:ind w:left="703" w:hanging="17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zgłoszeniaprzypadku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doorganów</w:t>
            </w:r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ścigania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5"/>
              </w:numPr>
              <w:tabs>
                <w:tab w:val="left" w:pos="1128"/>
              </w:tabs>
              <w:spacing w:before="11"/>
              <w:ind w:left="703" w:hanging="17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zawezwaniadozaprzestania</w:t>
            </w:r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działań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5"/>
              </w:numPr>
              <w:tabs>
                <w:tab w:val="left" w:pos="1128"/>
              </w:tabs>
              <w:spacing w:before="11"/>
              <w:ind w:left="703" w:hanging="17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zawezwaniado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usunięciawpisulub</w:t>
            </w:r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komentarza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5"/>
              </w:numPr>
              <w:tabs>
                <w:tab w:val="left" w:pos="1128"/>
              </w:tabs>
              <w:spacing w:before="11"/>
              <w:ind w:left="703" w:hanging="17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żądaniablokady</w:t>
            </w:r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konta</w:t>
            </w:r>
            <w:proofErr w:type="spellEnd"/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5"/>
              </w:numPr>
              <w:tabs>
                <w:tab w:val="left" w:pos="1128"/>
              </w:tabs>
              <w:spacing w:before="11"/>
              <w:ind w:left="703" w:hanging="17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mailowegolub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społecznościowego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5"/>
              </w:numPr>
              <w:tabs>
                <w:tab w:val="left" w:pos="1128"/>
              </w:tabs>
              <w:spacing w:before="11"/>
              <w:ind w:left="703" w:hanging="17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wezwaniadonaprawienia</w:t>
            </w:r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szkody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54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przekazaniewzorupisma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, </w:t>
            </w:r>
            <w:proofErr w:type="spellStart"/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przy</w:t>
            </w:r>
            <w:proofErr w:type="spellEnd"/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:</w:t>
            </w:r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5"/>
              </w:numPr>
              <w:tabs>
                <w:tab w:val="left" w:pos="1128"/>
              </w:tabs>
              <w:spacing w:before="11"/>
              <w:ind w:left="1128" w:hanging="442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sporządzeniureklamacji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, </w:t>
            </w:r>
            <w:proofErr w:type="spellStart"/>
            <w:r w:rsidRPr="00CD48B3">
              <w:rPr>
                <w:rFonts w:ascii="Arial" w:hAnsi="Arial" w:cs="Arial"/>
                <w:color w:val="000101"/>
                <w:sz w:val="14"/>
                <w:szCs w:val="16"/>
              </w:rPr>
              <w:t>uzupełnieniu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5"/>
              </w:numPr>
              <w:tabs>
                <w:tab w:val="left" w:pos="1128"/>
              </w:tabs>
              <w:spacing w:before="11"/>
              <w:ind w:left="1128" w:hanging="442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formularzy,powiadomieńizgłoszeńwymaganychdopowiadomienia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o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zaistnieniuzdarzenia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w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sieci</w:t>
            </w:r>
            <w:proofErr w:type="spellEnd"/>
          </w:p>
          <w:p w:rsidR="001D0B3F" w:rsidRPr="00CD48B3" w:rsidRDefault="001D0B3F" w:rsidP="001D0B3F">
            <w:pPr>
              <w:pStyle w:val="TableParagraph"/>
              <w:numPr>
                <w:ilvl w:val="0"/>
                <w:numId w:val="5"/>
              </w:numPr>
              <w:tabs>
                <w:tab w:val="left" w:pos="1128"/>
              </w:tabs>
              <w:spacing w:before="11"/>
              <w:ind w:left="1128" w:hanging="442"/>
              <w:rPr>
                <w:rFonts w:ascii="Arial" w:hAnsi="Arial" w:cs="Arial"/>
                <w:color w:val="000101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opracowaniudokumentówdoorganówściganiao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możliwościpopełnieniaprzestępstwa</w:t>
            </w:r>
            <w:proofErr w:type="spellEnd"/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5"/>
              </w:numPr>
              <w:tabs>
                <w:tab w:val="left" w:pos="1128"/>
              </w:tabs>
              <w:spacing w:before="11"/>
              <w:ind w:left="1128" w:hanging="442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konkretyzacjiroszczeńztytułuzadośćuczynieniaw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stosunku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 do </w:t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sprawcyzachowania</w:t>
            </w:r>
            <w:proofErr w:type="spellEnd"/>
          </w:p>
        </w:tc>
        <w:tc>
          <w:tcPr>
            <w:tcW w:w="2215" w:type="dxa"/>
            <w:vMerge w:val="restart"/>
            <w:tcBorders>
              <w:top w:val="nil"/>
              <w:right w:val="single" w:sz="4" w:space="0" w:color="337CBC"/>
            </w:tcBorders>
          </w:tcPr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D0B3F" w:rsidRPr="005678D1" w:rsidRDefault="001D0B3F" w:rsidP="00CE3800">
            <w:pPr>
              <w:pStyle w:val="TableParagraph"/>
              <w:ind w:left="79"/>
              <w:rPr>
                <w:rFonts w:ascii="Arial" w:hAnsi="Arial" w:cs="Arial"/>
                <w:sz w:val="14"/>
                <w:szCs w:val="16"/>
              </w:rPr>
            </w:pPr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2 </w:t>
            </w:r>
            <w:proofErr w:type="spellStart"/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zdarzenia</w:t>
            </w:r>
            <w:proofErr w:type="spellEnd"/>
          </w:p>
          <w:p w:rsidR="001D0B3F" w:rsidRPr="005678D1" w:rsidRDefault="001D0B3F" w:rsidP="00CE3800">
            <w:pPr>
              <w:pStyle w:val="TableParagraph"/>
              <w:spacing w:before="11" w:line="254" w:lineRule="auto"/>
              <w:ind w:left="79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wokresieubezpieczenia,wtym</w:t>
            </w:r>
            <w:proofErr w:type="spellEnd"/>
            <w:r>
              <w:rPr>
                <w:rFonts w:ascii="Arial" w:hAnsi="Arial" w:cs="Arial"/>
                <w:color w:val="000101"/>
                <w:spacing w:val="-6"/>
                <w:sz w:val="14"/>
                <w:szCs w:val="16"/>
              </w:rPr>
              <w:br/>
            </w: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wramachjednegozdarzenia</w:t>
            </w:r>
            <w:proofErr w:type="spellEnd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:</w:t>
            </w:r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1"/>
              <w:rPr>
                <w:rFonts w:ascii="Arial" w:hAnsi="Arial" w:cs="Arial"/>
                <w:sz w:val="14"/>
                <w:szCs w:val="16"/>
              </w:rPr>
            </w:pPr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 xml:space="preserve">2konsultacjepsychologiczne po30 </w:t>
            </w:r>
            <w:r w:rsidRPr="005678D1">
              <w:rPr>
                <w:rFonts w:ascii="Arial" w:hAnsi="Arial" w:cs="Arial"/>
                <w:color w:val="000101"/>
                <w:spacing w:val="-4"/>
                <w:sz w:val="14"/>
                <w:szCs w:val="16"/>
              </w:rPr>
              <w:t>min</w:t>
            </w:r>
          </w:p>
          <w:p w:rsidR="001D0B3F" w:rsidRPr="005678D1" w:rsidRDefault="001D0B3F" w:rsidP="001D0B3F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11" w:line="254" w:lineRule="auto"/>
              <w:ind w:right="259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678D1">
              <w:rPr>
                <w:rFonts w:ascii="Arial" w:hAnsi="Arial" w:cs="Arial"/>
                <w:color w:val="000101"/>
                <w:sz w:val="14"/>
                <w:szCs w:val="16"/>
              </w:rPr>
              <w:t>nielimitowaneusługizzakresupomocy</w:t>
            </w:r>
            <w:r w:rsidRPr="005678D1">
              <w:rPr>
                <w:rFonts w:ascii="Arial" w:hAnsi="Arial" w:cs="Arial"/>
                <w:color w:val="000101"/>
                <w:spacing w:val="-2"/>
                <w:sz w:val="14"/>
                <w:szCs w:val="16"/>
              </w:rPr>
              <w:t>prawnej</w:t>
            </w:r>
            <w:proofErr w:type="spellEnd"/>
          </w:p>
        </w:tc>
      </w:tr>
      <w:tr w:rsidR="001D0B3F" w:rsidRPr="005678D1" w:rsidTr="00CE3800">
        <w:trPr>
          <w:trHeight w:val="654"/>
        </w:trPr>
        <w:tc>
          <w:tcPr>
            <w:tcW w:w="3372" w:type="dxa"/>
            <w:tcBorders>
              <w:left w:val="single" w:sz="4" w:space="0" w:color="337CBC"/>
            </w:tcBorders>
            <w:shd w:val="clear" w:color="auto" w:fill="F1F1F9"/>
          </w:tcPr>
          <w:p w:rsidR="001D0B3F" w:rsidRPr="005678D1" w:rsidRDefault="001D0B3F" w:rsidP="00CE3800">
            <w:pPr>
              <w:pStyle w:val="TableParagraph"/>
              <w:spacing w:before="51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678D1">
              <w:rPr>
                <w:rFonts w:ascii="Arial" w:hAnsi="Arial" w:cs="Arial"/>
                <w:b/>
                <w:spacing w:val="-2"/>
                <w:sz w:val="14"/>
                <w:szCs w:val="14"/>
              </w:rPr>
              <w:t>cyberbulling</w:t>
            </w:r>
            <w:proofErr w:type="spellEnd"/>
            <w:r w:rsidRPr="005678D1">
              <w:rPr>
                <w:rFonts w:ascii="Arial" w:hAnsi="Arial" w:cs="Arial"/>
                <w:b/>
                <w:spacing w:val="-2"/>
                <w:sz w:val="14"/>
                <w:szCs w:val="14"/>
              </w:rPr>
              <w:t>,</w:t>
            </w:r>
          </w:p>
          <w:p w:rsidR="001D0B3F" w:rsidRPr="005678D1" w:rsidRDefault="001D0B3F" w:rsidP="00CE3800">
            <w:pPr>
              <w:pStyle w:val="TableParagraph"/>
              <w:spacing w:before="9" w:line="252" w:lineRule="auto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678D1">
              <w:rPr>
                <w:rFonts w:ascii="Arial" w:hAnsi="Arial" w:cs="Arial"/>
                <w:b/>
                <w:sz w:val="14"/>
                <w:szCs w:val="14"/>
              </w:rPr>
              <w:t>cybermobbing</w:t>
            </w:r>
            <w:proofErr w:type="spellEnd"/>
            <w:r w:rsidRPr="005678D1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spellStart"/>
            <w:r w:rsidRPr="005678D1">
              <w:rPr>
                <w:rFonts w:ascii="Arial" w:hAnsi="Arial" w:cs="Arial"/>
                <w:b/>
                <w:sz w:val="14"/>
                <w:szCs w:val="14"/>
              </w:rPr>
              <w:t>gnębieniewwirtualnej</w:t>
            </w:r>
            <w:r w:rsidRPr="005678D1">
              <w:rPr>
                <w:rFonts w:ascii="Arial" w:hAnsi="Arial" w:cs="Arial"/>
                <w:b/>
                <w:spacing w:val="-2"/>
                <w:sz w:val="14"/>
                <w:szCs w:val="14"/>
              </w:rPr>
              <w:t>przestrzeni</w:t>
            </w:r>
            <w:proofErr w:type="spellEnd"/>
            <w:r w:rsidRPr="005678D1">
              <w:rPr>
                <w:rFonts w:ascii="Arial" w:hAnsi="Arial" w:cs="Arial"/>
                <w:b/>
                <w:spacing w:val="-2"/>
                <w:sz w:val="14"/>
                <w:szCs w:val="14"/>
              </w:rPr>
              <w:t>)</w:t>
            </w:r>
          </w:p>
        </w:tc>
        <w:tc>
          <w:tcPr>
            <w:tcW w:w="4825" w:type="dxa"/>
            <w:vMerge/>
            <w:tcBorders>
              <w:top w:val="nil"/>
            </w:tcBorders>
          </w:tcPr>
          <w:p w:rsidR="001D0B3F" w:rsidRPr="005678D1" w:rsidRDefault="001D0B3F" w:rsidP="00CE38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  <w:right w:val="single" w:sz="4" w:space="0" w:color="337CBC"/>
            </w:tcBorders>
          </w:tcPr>
          <w:p w:rsidR="001D0B3F" w:rsidRPr="005678D1" w:rsidRDefault="001D0B3F" w:rsidP="00CE38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3F" w:rsidRPr="005678D1" w:rsidTr="00CE3800">
        <w:trPr>
          <w:trHeight w:val="654"/>
        </w:trPr>
        <w:tc>
          <w:tcPr>
            <w:tcW w:w="3372" w:type="dxa"/>
            <w:tcBorders>
              <w:left w:val="single" w:sz="4" w:space="0" w:color="337CBC"/>
            </w:tcBorders>
            <w:shd w:val="clear" w:color="auto" w:fill="F1F1F9"/>
          </w:tcPr>
          <w:p w:rsidR="001D0B3F" w:rsidRPr="005678D1" w:rsidRDefault="001D0B3F" w:rsidP="00CE3800">
            <w:pPr>
              <w:pStyle w:val="TableParagraph"/>
              <w:spacing w:before="51" w:line="252" w:lineRule="auto"/>
              <w:ind w:right="47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agresywne,obraźliwedziałaniawsieci</w:t>
            </w:r>
            <w:proofErr w:type="spellEnd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(</w:t>
            </w: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np</w:t>
            </w:r>
            <w:proofErr w:type="spellEnd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 xml:space="preserve">. </w:t>
            </w: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komentarzelubopinie</w:t>
            </w:r>
            <w:proofErr w:type="spellEnd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na</w:t>
            </w:r>
            <w:proofErr w:type="spellEnd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temat</w:t>
            </w:r>
            <w:r w:rsidRPr="005678D1">
              <w:rPr>
                <w:rFonts w:ascii="Arial" w:hAnsi="Arial" w:cs="Arial"/>
                <w:b/>
                <w:color w:val="000101"/>
                <w:spacing w:val="-2"/>
                <w:sz w:val="14"/>
                <w:szCs w:val="14"/>
              </w:rPr>
              <w:t>Ubezpieczonego</w:t>
            </w:r>
            <w:proofErr w:type="spellEnd"/>
            <w:r w:rsidRPr="005678D1">
              <w:rPr>
                <w:rFonts w:ascii="Arial" w:hAnsi="Arial" w:cs="Arial"/>
                <w:b/>
                <w:color w:val="000101"/>
                <w:spacing w:val="-2"/>
                <w:sz w:val="14"/>
                <w:szCs w:val="14"/>
              </w:rPr>
              <w:t>)</w:t>
            </w:r>
          </w:p>
        </w:tc>
        <w:tc>
          <w:tcPr>
            <w:tcW w:w="4825" w:type="dxa"/>
            <w:vMerge/>
            <w:tcBorders>
              <w:top w:val="nil"/>
            </w:tcBorders>
          </w:tcPr>
          <w:p w:rsidR="001D0B3F" w:rsidRPr="005678D1" w:rsidRDefault="001D0B3F" w:rsidP="00CE38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  <w:right w:val="single" w:sz="4" w:space="0" w:color="337CBC"/>
            </w:tcBorders>
          </w:tcPr>
          <w:p w:rsidR="001D0B3F" w:rsidRPr="005678D1" w:rsidRDefault="001D0B3F" w:rsidP="00CE38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3F" w:rsidRPr="005678D1" w:rsidTr="00CE3800">
        <w:trPr>
          <w:trHeight w:val="1038"/>
        </w:trPr>
        <w:tc>
          <w:tcPr>
            <w:tcW w:w="3372" w:type="dxa"/>
            <w:tcBorders>
              <w:left w:val="single" w:sz="4" w:space="0" w:color="337CBC"/>
            </w:tcBorders>
            <w:shd w:val="clear" w:color="auto" w:fill="F1F1F9"/>
          </w:tcPr>
          <w:p w:rsidR="001D0B3F" w:rsidRPr="005678D1" w:rsidRDefault="001D0B3F" w:rsidP="00CE3800">
            <w:pPr>
              <w:pStyle w:val="TableParagraph"/>
              <w:spacing w:before="51" w:line="252" w:lineRule="auto"/>
              <w:ind w:right="1656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678D1">
              <w:rPr>
                <w:rFonts w:ascii="Arial" w:hAnsi="Arial" w:cs="Arial"/>
                <w:b/>
                <w:color w:val="000101"/>
                <w:spacing w:val="-2"/>
                <w:sz w:val="14"/>
                <w:szCs w:val="14"/>
              </w:rPr>
              <w:t>rozpowszechnianienieprawdziwych</w:t>
            </w:r>
            <w:proofErr w:type="spellEnd"/>
          </w:p>
          <w:p w:rsidR="001D0B3F" w:rsidRPr="005678D1" w:rsidRDefault="001D0B3F" w:rsidP="00CE3800">
            <w:pPr>
              <w:pStyle w:val="TableParagraph"/>
              <w:spacing w:line="252" w:lineRule="auto"/>
              <w:ind w:right="333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lubniepożądanychprywatnychinformacjiwsiecilubrozpowszechnianiew</w:t>
            </w:r>
            <w:proofErr w:type="spellEnd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 xml:space="preserve"> </w:t>
            </w: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siecizdjęćUbezpieczonego</w:t>
            </w:r>
            <w:proofErr w:type="spellEnd"/>
          </w:p>
        </w:tc>
        <w:tc>
          <w:tcPr>
            <w:tcW w:w="4825" w:type="dxa"/>
            <w:vMerge/>
            <w:tcBorders>
              <w:top w:val="nil"/>
            </w:tcBorders>
          </w:tcPr>
          <w:p w:rsidR="001D0B3F" w:rsidRPr="005678D1" w:rsidRDefault="001D0B3F" w:rsidP="00CE38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  <w:right w:val="single" w:sz="4" w:space="0" w:color="337CBC"/>
            </w:tcBorders>
          </w:tcPr>
          <w:p w:rsidR="001D0B3F" w:rsidRPr="005678D1" w:rsidRDefault="001D0B3F" w:rsidP="00CE38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3F" w:rsidRPr="005678D1" w:rsidTr="00CE3800">
        <w:trPr>
          <w:trHeight w:val="653"/>
        </w:trPr>
        <w:tc>
          <w:tcPr>
            <w:tcW w:w="3372" w:type="dxa"/>
            <w:tcBorders>
              <w:left w:val="single" w:sz="4" w:space="0" w:color="337CBC"/>
            </w:tcBorders>
            <w:shd w:val="clear" w:color="auto" w:fill="F1F1F9"/>
          </w:tcPr>
          <w:p w:rsidR="001D0B3F" w:rsidRPr="005678D1" w:rsidRDefault="001D0B3F" w:rsidP="00CE3800">
            <w:pPr>
              <w:pStyle w:val="TableParagraph"/>
              <w:spacing w:before="51" w:line="252" w:lineRule="auto"/>
              <w:ind w:right="333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deepfake</w:t>
            </w:r>
            <w:proofErr w:type="spellEnd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 xml:space="preserve"> (</w:t>
            </w: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czylitechnikiobróbkiobrazu</w:t>
            </w:r>
            <w:proofErr w:type="spellEnd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color w:val="000101"/>
                <w:spacing w:val="40"/>
                <w:sz w:val="14"/>
                <w:szCs w:val="14"/>
              </w:rPr>
              <w:br/>
            </w: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wktórejistniejemożliwośćdopasowaniatwarzy</w:t>
            </w:r>
            <w:proofErr w:type="spellEnd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 xml:space="preserve"> do </w:t>
            </w:r>
            <w:proofErr w:type="spellStart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innegociała</w:t>
            </w:r>
            <w:proofErr w:type="spellEnd"/>
            <w:r w:rsidRPr="005678D1">
              <w:rPr>
                <w:rFonts w:ascii="Arial" w:hAnsi="Arial" w:cs="Arial"/>
                <w:b/>
                <w:color w:val="000101"/>
                <w:sz w:val="14"/>
                <w:szCs w:val="14"/>
              </w:rPr>
              <w:t>)</w:t>
            </w:r>
          </w:p>
        </w:tc>
        <w:tc>
          <w:tcPr>
            <w:tcW w:w="4825" w:type="dxa"/>
            <w:vMerge/>
            <w:tcBorders>
              <w:top w:val="nil"/>
            </w:tcBorders>
          </w:tcPr>
          <w:p w:rsidR="001D0B3F" w:rsidRPr="005678D1" w:rsidRDefault="001D0B3F" w:rsidP="00CE38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  <w:right w:val="single" w:sz="4" w:space="0" w:color="337CBC"/>
            </w:tcBorders>
          </w:tcPr>
          <w:p w:rsidR="001D0B3F" w:rsidRPr="005678D1" w:rsidRDefault="001D0B3F" w:rsidP="00CE38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0B3F" w:rsidRPr="005678D1" w:rsidTr="00CE3800">
        <w:trPr>
          <w:trHeight w:val="327"/>
        </w:trPr>
        <w:tc>
          <w:tcPr>
            <w:tcW w:w="3372" w:type="dxa"/>
            <w:tcBorders>
              <w:left w:val="single" w:sz="4" w:space="0" w:color="337CBC"/>
            </w:tcBorders>
            <w:shd w:val="clear" w:color="auto" w:fill="F1F1F9"/>
          </w:tcPr>
          <w:p w:rsidR="001D0B3F" w:rsidRPr="005678D1" w:rsidRDefault="001D0B3F" w:rsidP="00CE3800">
            <w:pPr>
              <w:pStyle w:val="TableParagraph"/>
              <w:spacing w:before="51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678D1">
              <w:rPr>
                <w:rFonts w:ascii="Arial" w:hAnsi="Arial" w:cs="Arial"/>
                <w:b/>
                <w:color w:val="000101"/>
                <w:spacing w:val="-2"/>
                <w:sz w:val="14"/>
                <w:szCs w:val="14"/>
              </w:rPr>
              <w:t>szantaż</w:t>
            </w:r>
            <w:proofErr w:type="spellEnd"/>
          </w:p>
        </w:tc>
        <w:tc>
          <w:tcPr>
            <w:tcW w:w="4825" w:type="dxa"/>
            <w:vMerge/>
            <w:tcBorders>
              <w:top w:val="nil"/>
            </w:tcBorders>
          </w:tcPr>
          <w:p w:rsidR="001D0B3F" w:rsidRPr="005678D1" w:rsidRDefault="001D0B3F" w:rsidP="00CE38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  <w:right w:val="single" w:sz="4" w:space="0" w:color="337CBC"/>
            </w:tcBorders>
          </w:tcPr>
          <w:p w:rsidR="001D0B3F" w:rsidRPr="005678D1" w:rsidRDefault="001D0B3F" w:rsidP="00CE38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145104" w:rsidRDefault="00145104" w:rsidP="00CB536D">
      <w:pPr>
        <w:pStyle w:val="Akapitzlist"/>
        <w:ind w:left="142"/>
      </w:pPr>
    </w:p>
    <w:p w:rsidR="008B7538" w:rsidRDefault="008B7538" w:rsidP="00CB536D">
      <w:pPr>
        <w:pStyle w:val="Akapitzlist"/>
        <w:ind w:left="142"/>
      </w:pPr>
    </w:p>
    <w:p w:rsidR="00145104" w:rsidRDefault="00F61344" w:rsidP="00CB536D">
      <w:pPr>
        <w:pStyle w:val="Akapitzlist"/>
        <w:ind w:left="142"/>
      </w:pPr>
      <w:r w:rsidRPr="002E2B57"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96000" cy="468000"/>
            <wp:effectExtent l="0" t="0" r="0" b="8255"/>
            <wp:wrapNone/>
            <wp:docPr id="241885861" name="Obraz 24188586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104" w:rsidSect="00C95BD9">
      <w:pgSz w:w="11906" w:h="16838"/>
      <w:pgMar w:top="395" w:right="284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614"/>
    <w:multiLevelType w:val="hybridMultilevel"/>
    <w:tmpl w:val="9CDA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D2AAB"/>
    <w:multiLevelType w:val="hybridMultilevel"/>
    <w:tmpl w:val="A5AEA428"/>
    <w:lvl w:ilvl="0" w:tplc="04150005">
      <w:start w:val="1"/>
      <w:numFmt w:val="bullet"/>
      <w:lvlText w:val=""/>
      <w:lvlJc w:val="left"/>
      <w:pPr>
        <w:ind w:left="236" w:hanging="157"/>
      </w:pPr>
      <w:rPr>
        <w:rFonts w:ascii="Wingdings" w:hAnsi="Wingdings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FFFFFFFF">
      <w:numFmt w:val="bullet"/>
      <w:lvlText w:val="•"/>
      <w:lvlJc w:val="left"/>
      <w:pPr>
        <w:ind w:left="529" w:hanging="15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818" w:hanging="15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107" w:hanging="15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396" w:hanging="15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685" w:hanging="15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1974" w:hanging="15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2263" w:hanging="15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2552" w:hanging="157"/>
      </w:pPr>
      <w:rPr>
        <w:rFonts w:hint="default"/>
        <w:lang w:val="pl-PL" w:eastAsia="en-US" w:bidi="ar-SA"/>
      </w:rPr>
    </w:lvl>
  </w:abstractNum>
  <w:abstractNum w:abstractNumId="2">
    <w:nsid w:val="603F19D8"/>
    <w:multiLevelType w:val="hybridMultilevel"/>
    <w:tmpl w:val="70281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0323D"/>
    <w:multiLevelType w:val="hybridMultilevel"/>
    <w:tmpl w:val="166C7034"/>
    <w:lvl w:ilvl="0" w:tplc="8EAA92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E564B"/>
    <w:multiLevelType w:val="hybridMultilevel"/>
    <w:tmpl w:val="8208DE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D2A"/>
    <w:rsid w:val="00096DFE"/>
    <w:rsid w:val="000B0E64"/>
    <w:rsid w:val="000F0C48"/>
    <w:rsid w:val="00123746"/>
    <w:rsid w:val="00145104"/>
    <w:rsid w:val="001459EE"/>
    <w:rsid w:val="001D0B3F"/>
    <w:rsid w:val="001F6D2A"/>
    <w:rsid w:val="002030FA"/>
    <w:rsid w:val="0027748C"/>
    <w:rsid w:val="002E64B9"/>
    <w:rsid w:val="00325143"/>
    <w:rsid w:val="00337BB4"/>
    <w:rsid w:val="003620CF"/>
    <w:rsid w:val="003D1291"/>
    <w:rsid w:val="00410641"/>
    <w:rsid w:val="00437609"/>
    <w:rsid w:val="004A6E47"/>
    <w:rsid w:val="00524773"/>
    <w:rsid w:val="007E692A"/>
    <w:rsid w:val="008B66B4"/>
    <w:rsid w:val="008B7538"/>
    <w:rsid w:val="008C0E5E"/>
    <w:rsid w:val="00947FA8"/>
    <w:rsid w:val="009C7475"/>
    <w:rsid w:val="00A2488D"/>
    <w:rsid w:val="00A521A7"/>
    <w:rsid w:val="00A65BAA"/>
    <w:rsid w:val="00A70700"/>
    <w:rsid w:val="00B34128"/>
    <w:rsid w:val="00C15663"/>
    <w:rsid w:val="00C271C1"/>
    <w:rsid w:val="00C6616C"/>
    <w:rsid w:val="00C95BD9"/>
    <w:rsid w:val="00CB536D"/>
    <w:rsid w:val="00CD0A17"/>
    <w:rsid w:val="00D16554"/>
    <w:rsid w:val="00DA43C6"/>
    <w:rsid w:val="00E2274D"/>
    <w:rsid w:val="00EC24B1"/>
    <w:rsid w:val="00F6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BD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kern w:val="0"/>
    </w:rPr>
  </w:style>
  <w:style w:type="paragraph" w:styleId="Nagwek2">
    <w:name w:val="heading 2"/>
    <w:basedOn w:val="Normalny"/>
    <w:link w:val="Nagwek2Znak"/>
    <w:uiPriority w:val="9"/>
    <w:unhideWhenUsed/>
    <w:qFormat/>
    <w:rsid w:val="00CB536D"/>
    <w:pPr>
      <w:ind w:left="12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95BD9"/>
    <w:pPr>
      <w:spacing w:before="100"/>
      <w:ind w:left="120"/>
    </w:pPr>
    <w:rPr>
      <w:b/>
      <w:bCs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sid w:val="00C95BD9"/>
    <w:rPr>
      <w:rFonts w:ascii="Myriad Pro" w:eastAsia="Myriad Pro" w:hAnsi="Myriad Pro" w:cs="Myriad Pro"/>
      <w:b/>
      <w:bCs/>
      <w:kern w:val="0"/>
      <w:sz w:val="38"/>
      <w:szCs w:val="38"/>
    </w:rPr>
  </w:style>
  <w:style w:type="paragraph" w:styleId="Akapitzlist">
    <w:name w:val="List Paragraph"/>
    <w:basedOn w:val="Normalny"/>
    <w:uiPriority w:val="34"/>
    <w:qFormat/>
    <w:rsid w:val="00CB536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CB536D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536D"/>
    <w:rPr>
      <w:rFonts w:ascii="Myriad Pro" w:eastAsia="Myriad Pro" w:hAnsi="Myriad Pro" w:cs="Myriad Pro"/>
      <w:kern w:val="0"/>
      <w:sz w:val="12"/>
      <w:szCs w:val="12"/>
    </w:rPr>
  </w:style>
  <w:style w:type="character" w:customStyle="1" w:styleId="Nagwek2Znak">
    <w:name w:val="Nagłówek 2 Znak"/>
    <w:basedOn w:val="Domylnaczcionkaakapitu"/>
    <w:link w:val="Nagwek2"/>
    <w:uiPriority w:val="9"/>
    <w:rsid w:val="00CB536D"/>
    <w:rPr>
      <w:rFonts w:ascii="Myriad Pro" w:eastAsia="Myriad Pro" w:hAnsi="Myriad Pro" w:cs="Myriad Pro"/>
      <w:b/>
      <w:bCs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CB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45104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5104"/>
    <w:pPr>
      <w:ind w:left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ri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risk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GPF</dc:creator>
  <cp:keywords/>
  <dc:description/>
  <cp:lastModifiedBy>DELL</cp:lastModifiedBy>
  <cp:revision>10</cp:revision>
  <cp:lastPrinted>2023-08-28T13:53:00Z</cp:lastPrinted>
  <dcterms:created xsi:type="dcterms:W3CDTF">2023-08-27T08:38:00Z</dcterms:created>
  <dcterms:modified xsi:type="dcterms:W3CDTF">2023-09-01T16:36:00Z</dcterms:modified>
</cp:coreProperties>
</file>